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:rsidTr="00E81639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:rsidTr="00E81639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:rsidTr="00E8163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:rsidR="005A3A97" w:rsidRPr="00FD6F2E" w:rsidRDefault="00063496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63496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AB2B56" w:rsidRPr="00AB2B56">
              <w:rPr>
                <w:b/>
              </w:rPr>
              <w:t>4</w:t>
            </w:r>
            <w:r w:rsidR="00520F51" w:rsidRPr="00520F51">
              <w:rPr>
                <w:rFonts w:ascii="Arial" w:hAnsi="Arial" w:cs="Arial"/>
                <w:b/>
                <w:sz w:val="20"/>
                <w:szCs w:val="20"/>
              </w:rPr>
              <w:t>120</w:t>
            </w:r>
            <w:r w:rsidR="009934EC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520F51" w:rsidRPr="00520F51">
              <w:rPr>
                <w:rFonts w:ascii="Arial" w:hAnsi="Arial" w:cs="Arial"/>
                <w:b/>
                <w:sz w:val="20"/>
                <w:szCs w:val="20"/>
              </w:rPr>
              <w:t>00</w:t>
            </w:r>
            <w:r w:rsidR="00365462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</w:tr>
      <w:tr w:rsidR="005A3A97" w:rsidRPr="005A3A97" w:rsidTr="00D00008">
        <w:trPr>
          <w:trHeight w:val="582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:rsidR="005A3A97" w:rsidRPr="00FD6F2E" w:rsidRDefault="005E0A87" w:rsidP="00D43C2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Koncepce pro nakládání se sedimenty</w:t>
            </w:r>
            <w:r w:rsidR="00AB2B56">
              <w:rPr>
                <w:rFonts w:ascii="Arial" w:hAnsi="Arial" w:cs="Arial"/>
                <w:b/>
                <w:sz w:val="20"/>
                <w:szCs w:val="20"/>
              </w:rPr>
              <w:t xml:space="preserve"> (OHL31204001)</w:t>
            </w:r>
          </w:p>
        </w:tc>
      </w:tr>
      <w:tr w:rsidR="005A3A97" w:rsidRPr="005A3A97" w:rsidTr="00E81639">
        <w:trPr>
          <w:trHeight w:val="600"/>
        </w:trPr>
        <w:tc>
          <w:tcPr>
            <w:tcW w:w="2972" w:type="dxa"/>
            <w:vAlign w:val="center"/>
            <w:hideMark/>
          </w:tcPr>
          <w:p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</w:t>
            </w:r>
            <w:r w:rsidR="00BA1625">
              <w:rPr>
                <w:rFonts w:ascii="Arial" w:hAnsi="Arial" w:cs="Arial"/>
                <w:sz w:val="20"/>
                <w:szCs w:val="20"/>
              </w:rPr>
              <w:t>0</w:t>
            </w:r>
            <w:r w:rsidR="00365462">
              <w:rPr>
                <w:rFonts w:ascii="Arial" w:hAnsi="Arial" w:cs="Arial"/>
                <w:sz w:val="20"/>
                <w:szCs w:val="20"/>
              </w:rPr>
              <w:t>1</w:t>
            </w:r>
            <w:r w:rsidR="0088360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A3A97" w:rsidRPr="005A3A97" w:rsidTr="00E81639">
        <w:trPr>
          <w:trHeight w:val="300"/>
        </w:trPr>
        <w:tc>
          <w:tcPr>
            <w:tcW w:w="2972" w:type="dxa"/>
            <w:vAlign w:val="center"/>
            <w:hideMark/>
          </w:tcPr>
          <w:p w:rsidR="005A3A97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  <w:hideMark/>
          </w:tcPr>
          <w:p w:rsidR="005A3A97" w:rsidRPr="005A3A97" w:rsidRDefault="00181BD1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1BD1">
              <w:rPr>
                <w:rFonts w:ascii="Arial" w:hAnsi="Arial" w:cs="Arial"/>
                <w:sz w:val="20"/>
                <w:szCs w:val="20"/>
              </w:rPr>
              <w:t>1</w:t>
            </w:r>
            <w:r w:rsidR="00A55FC8">
              <w:rPr>
                <w:rFonts w:ascii="Arial" w:hAnsi="Arial" w:cs="Arial"/>
                <w:sz w:val="20"/>
                <w:szCs w:val="20"/>
              </w:rPr>
              <w:t>20</w:t>
            </w:r>
            <w:r w:rsidR="009934EC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71FEC" w:rsidRPr="005A3A97" w:rsidTr="00E81639">
        <w:trPr>
          <w:trHeight w:val="300"/>
        </w:trPr>
        <w:tc>
          <w:tcPr>
            <w:tcW w:w="2972" w:type="dxa"/>
            <w:vAlign w:val="center"/>
          </w:tcPr>
          <w:p w:rsidR="00671FEC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:rsidR="00671FEC" w:rsidRDefault="009934EC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Obnov</w:t>
            </w:r>
            <w:r w:rsidR="000B1E74"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 xml:space="preserve"> a zachování splaveninového režimu</w:t>
            </w:r>
          </w:p>
        </w:tc>
      </w:tr>
      <w:tr w:rsidR="005A3A97" w:rsidRPr="005A3A97" w:rsidTr="00E81639">
        <w:trPr>
          <w:trHeight w:val="300"/>
        </w:trPr>
        <w:tc>
          <w:tcPr>
            <w:tcW w:w="2972" w:type="dxa"/>
            <w:vAlign w:val="center"/>
            <w:hideMark/>
          </w:tcPr>
          <w:p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8725BD" w:rsidRPr="005A3A97" w:rsidTr="00E8163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:rsidR="008725BD" w:rsidRPr="00805364" w:rsidRDefault="008725BD" w:rsidP="008725B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FBC">
              <w:rPr>
                <w:rFonts w:ascii="Arial" w:hAnsi="Arial" w:cs="Arial"/>
                <w:b/>
                <w:bCs/>
                <w:sz w:val="20"/>
                <w:szCs w:val="20"/>
              </w:rPr>
              <w:t>Působnost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:rsidR="008725BD" w:rsidRDefault="008725BD" w:rsidP="008725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2FBC">
              <w:rPr>
                <w:rFonts w:ascii="Arial" w:hAnsi="Arial" w:cs="Arial"/>
                <w:b/>
                <w:color w:val="000000"/>
                <w:sz w:val="20"/>
                <w:szCs w:val="20"/>
              </w:rPr>
              <w:t>Celé dílčí povodí Ohře, dolního Labe a ostatních přítoků Labe</w:t>
            </w:r>
          </w:p>
        </w:tc>
      </w:tr>
      <w:tr w:rsidR="004971BB" w:rsidRPr="005A3A97" w:rsidTr="00E81639">
        <w:trPr>
          <w:trHeight w:val="300"/>
        </w:trPr>
        <w:tc>
          <w:tcPr>
            <w:tcW w:w="2972" w:type="dxa"/>
            <w:vAlign w:val="center"/>
          </w:tcPr>
          <w:p w:rsidR="004971BB" w:rsidRPr="00805364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5364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</w:tcPr>
          <w:p w:rsidR="004971BB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  <w:r w:rsidR="008E4D3C"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4971BB" w:rsidRPr="005A3A97" w:rsidTr="00E81639">
        <w:trPr>
          <w:trHeight w:val="300"/>
        </w:trPr>
        <w:tc>
          <w:tcPr>
            <w:tcW w:w="2972" w:type="dxa"/>
            <w:vAlign w:val="center"/>
          </w:tcPr>
          <w:p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</w:tcPr>
          <w:p w:rsidR="004971BB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Základní</w:t>
            </w:r>
          </w:p>
        </w:tc>
      </w:tr>
      <w:tr w:rsidR="004971BB" w:rsidRPr="005A3A97" w:rsidTr="00E81639">
        <w:trPr>
          <w:trHeight w:val="300"/>
        </w:trPr>
        <w:tc>
          <w:tcPr>
            <w:tcW w:w="2972" w:type="dxa"/>
            <w:vAlign w:val="center"/>
            <w:hideMark/>
          </w:tcPr>
          <w:p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:rsidR="004971BB" w:rsidRPr="005A3A97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971BB" w:rsidRPr="005A3A97" w:rsidTr="00E8163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:rsidR="004971BB" w:rsidRPr="00093EA0" w:rsidRDefault="00E1530E" w:rsidP="004971B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</w:tr>
      <w:tr w:rsidR="004971BB" w:rsidRPr="005A3A97" w:rsidTr="00E81639">
        <w:trPr>
          <w:trHeight w:val="300"/>
        </w:trPr>
        <w:tc>
          <w:tcPr>
            <w:tcW w:w="2972" w:type="dxa"/>
            <w:vAlign w:val="center"/>
            <w:hideMark/>
          </w:tcPr>
          <w:p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  <w:hideMark/>
          </w:tcPr>
          <w:p w:rsidR="004971BB" w:rsidRPr="005A3A97" w:rsidRDefault="009934EC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Fyzické změny – podélné úpravy vodních toků – jiný účel</w:t>
            </w:r>
          </w:p>
        </w:tc>
      </w:tr>
      <w:tr w:rsidR="004971BB" w:rsidRPr="005A3A97" w:rsidTr="00E81639">
        <w:trPr>
          <w:trHeight w:val="300"/>
        </w:trPr>
        <w:tc>
          <w:tcPr>
            <w:tcW w:w="2972" w:type="dxa"/>
            <w:vAlign w:val="center"/>
          </w:tcPr>
          <w:p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7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Vliv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noWrap/>
            <w:vAlign w:val="center"/>
          </w:tcPr>
          <w:p w:rsidR="004971BB" w:rsidRPr="005A3A97" w:rsidRDefault="00CD37B3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Přehrady, překážky a plavební komory</w:t>
            </w:r>
          </w:p>
        </w:tc>
      </w:tr>
      <w:tr w:rsidR="00C02A0A" w:rsidRPr="005A3A97" w:rsidTr="00E07953">
        <w:trPr>
          <w:trHeight w:val="259"/>
        </w:trPr>
        <w:tc>
          <w:tcPr>
            <w:tcW w:w="2972" w:type="dxa"/>
            <w:vAlign w:val="center"/>
          </w:tcPr>
          <w:p w:rsidR="00C02A0A" w:rsidRPr="005A3A97" w:rsidRDefault="00C02A0A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7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Vliv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noWrap/>
            <w:vAlign w:val="center"/>
          </w:tcPr>
          <w:p w:rsidR="00C02A0A" w:rsidRPr="00974A43" w:rsidRDefault="00C02A0A" w:rsidP="00974A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Hydrologické změny</w:t>
            </w:r>
          </w:p>
        </w:tc>
      </w:tr>
      <w:tr w:rsidR="004971BB" w:rsidRPr="005A3A97" w:rsidTr="00E07953">
        <w:trPr>
          <w:trHeight w:val="548"/>
        </w:trPr>
        <w:tc>
          <w:tcPr>
            <w:tcW w:w="2972" w:type="dxa"/>
            <w:vAlign w:val="center"/>
            <w:hideMark/>
          </w:tcPr>
          <w:p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noWrap/>
            <w:vAlign w:val="center"/>
            <w:hideMark/>
          </w:tcPr>
          <w:p w:rsidR="004971BB" w:rsidRPr="005A3A97" w:rsidRDefault="00974A43" w:rsidP="00974A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74A43">
              <w:rPr>
                <w:rFonts w:ascii="Arial" w:hAnsi="Arial" w:cs="Arial"/>
                <w:sz w:val="20"/>
                <w:szCs w:val="20"/>
              </w:rPr>
              <w:t>Zlepšení podélné kontinuity (např. vytvoření kanálů pro ryby, demolice starých hrází)</w:t>
            </w:r>
          </w:p>
        </w:tc>
      </w:tr>
      <w:tr w:rsidR="00974A43" w:rsidRPr="005A3A97" w:rsidTr="00E81639">
        <w:trPr>
          <w:trHeight w:val="300"/>
        </w:trPr>
        <w:tc>
          <w:tcPr>
            <w:tcW w:w="2972" w:type="dxa"/>
            <w:vAlign w:val="center"/>
          </w:tcPr>
          <w:p w:rsidR="00974A43" w:rsidRPr="005A3A97" w:rsidRDefault="00974A43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4A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noWrap/>
            <w:vAlign w:val="center"/>
          </w:tcPr>
          <w:p w:rsidR="00974A43" w:rsidRPr="005A3A97" w:rsidRDefault="00974A43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74A43">
              <w:rPr>
                <w:rFonts w:ascii="Arial" w:hAnsi="Arial" w:cs="Arial"/>
                <w:sz w:val="20"/>
                <w:szCs w:val="20"/>
              </w:rPr>
              <w:t>Zlepšení režimů proudění nebo vytvoření ekologických toků.</w:t>
            </w:r>
          </w:p>
        </w:tc>
      </w:tr>
      <w:tr w:rsidR="00F6149D" w:rsidRPr="005A3A97" w:rsidTr="00E81639">
        <w:trPr>
          <w:trHeight w:val="300"/>
        </w:trPr>
        <w:tc>
          <w:tcPr>
            <w:tcW w:w="2972" w:type="dxa"/>
            <w:vAlign w:val="center"/>
          </w:tcPr>
          <w:p w:rsidR="00F6149D" w:rsidRPr="005A3A97" w:rsidRDefault="00F6149D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149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noWrap/>
            <w:vAlign w:val="center"/>
          </w:tcPr>
          <w:p w:rsidR="00F6149D" w:rsidRPr="005A3A97" w:rsidRDefault="00F6149D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F6149D">
              <w:rPr>
                <w:rFonts w:ascii="Arial" w:hAnsi="Arial" w:cs="Arial"/>
                <w:sz w:val="20"/>
                <w:szCs w:val="20"/>
              </w:rPr>
              <w:t>lepšení hydromorfologických podmínek vodních útvarů jiných než podélné kontinuity (např. obnova řek, zlepšení pobřežních oblastí, odstranění pevných břehů, opětovné spojení řek s údolními nivami, zlepšení hydromorfologických podmínek brakických a pobřežních vod atd.).</w:t>
            </w:r>
          </w:p>
        </w:tc>
      </w:tr>
      <w:tr w:rsidR="005F6493" w:rsidRPr="005A3A97" w:rsidTr="009934EC">
        <w:trPr>
          <w:trHeight w:val="300"/>
        </w:trPr>
        <w:tc>
          <w:tcPr>
            <w:tcW w:w="2972" w:type="dxa"/>
            <w:vAlign w:val="center"/>
            <w:hideMark/>
          </w:tcPr>
          <w:p w:rsidR="005F6493" w:rsidRPr="005A3A97" w:rsidRDefault="005F6493" w:rsidP="005F64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noWrap/>
            <w:vAlign w:val="center"/>
          </w:tcPr>
          <w:p w:rsidR="005F6493" w:rsidRPr="005A3A97" w:rsidRDefault="005F6493" w:rsidP="005F649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hydromorfologie: režim průtoku</w:t>
            </w:r>
          </w:p>
        </w:tc>
      </w:tr>
      <w:tr w:rsidR="005F6493" w:rsidRPr="005A3A97" w:rsidTr="00E8163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:rsidR="005F6493" w:rsidRPr="005A3A97" w:rsidRDefault="00E07953" w:rsidP="005F64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87936" behindDoc="1" locked="0" layoutInCell="1" allowOverlap="1" wp14:anchorId="62DF0BB1" wp14:editId="4AE03651">
                  <wp:simplePos x="0" y="0"/>
                  <wp:positionH relativeFrom="page">
                    <wp:posOffset>-956945</wp:posOffset>
                  </wp:positionH>
                  <wp:positionV relativeFrom="page">
                    <wp:posOffset>46355</wp:posOffset>
                  </wp:positionV>
                  <wp:extent cx="7621905" cy="4545330"/>
                  <wp:effectExtent l="0" t="0" r="0" b="7620"/>
                  <wp:wrapNone/>
                  <wp:docPr id="9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1905" cy="4545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F6493"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 w:rsidR="005F6493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5F6493" w:rsidRPr="005A3A97" w:rsidRDefault="005F6493" w:rsidP="005F649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hydromorfologie: morfologické podmínky</w:t>
            </w:r>
          </w:p>
        </w:tc>
      </w:tr>
      <w:tr w:rsidR="005F6493" w:rsidRPr="005A3A97" w:rsidTr="00E8163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:rsidR="005F6493" w:rsidRPr="005A3A97" w:rsidRDefault="005F6493" w:rsidP="005F64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5F6493" w:rsidRPr="005A3A97" w:rsidRDefault="005F6493" w:rsidP="005F649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biologie: makrozoobentos</w:t>
            </w:r>
          </w:p>
        </w:tc>
      </w:tr>
      <w:tr w:rsidR="005F6493" w:rsidRPr="005A3A97" w:rsidTr="00E8163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:rsidR="005F6493" w:rsidRPr="005A3A97" w:rsidRDefault="005F6493" w:rsidP="005F64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5F6493" w:rsidRPr="005A3A97" w:rsidRDefault="005F6493" w:rsidP="005F649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biologie: fytobentos</w:t>
            </w:r>
          </w:p>
        </w:tc>
      </w:tr>
      <w:tr w:rsidR="005F6493" w:rsidRPr="005A3A97" w:rsidTr="00E8163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:rsidR="005F6493" w:rsidRPr="003A71AD" w:rsidRDefault="005F6493" w:rsidP="005F64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5F6493" w:rsidRPr="00785C97" w:rsidRDefault="005F6493" w:rsidP="005F6493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Biologie - ryby</w:t>
            </w:r>
          </w:p>
        </w:tc>
      </w:tr>
      <w:tr w:rsidR="00AA08EF" w:rsidRPr="005A3A97" w:rsidTr="00E8163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:rsidR="00AA08EF" w:rsidRPr="005A3A97" w:rsidRDefault="00AA08EF" w:rsidP="00AA08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AA08EF" w:rsidRPr="005A3A97" w:rsidRDefault="00AA08EF" w:rsidP="00AA08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AA08EF" w:rsidRPr="005A3A97" w:rsidTr="00E8163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:rsidR="00AA08EF" w:rsidRPr="005A3A97" w:rsidRDefault="00AA08EF" w:rsidP="00AA08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108B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AA08EF" w:rsidRPr="008E108B" w:rsidRDefault="00AA08EF" w:rsidP="00AA08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maloplošné zvláště chráněné území s vazbou na vodu</w:t>
            </w:r>
          </w:p>
        </w:tc>
      </w:tr>
      <w:tr w:rsidR="00AA08EF" w:rsidRPr="005A3A97" w:rsidTr="00E8163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:rsidR="00AA08EF" w:rsidRPr="008E108B" w:rsidRDefault="00AA08EF" w:rsidP="00AA08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0902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AA08EF" w:rsidRPr="00F77595" w:rsidRDefault="00AA08EF" w:rsidP="00AA08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zranitelná oblast</w:t>
            </w:r>
          </w:p>
        </w:tc>
      </w:tr>
      <w:tr w:rsidR="00AA08EF" w:rsidRPr="005A3A97" w:rsidTr="00E8163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:rsidR="00AA08EF" w:rsidRPr="00110902" w:rsidRDefault="00AA08EF" w:rsidP="00AA08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0902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AA08EF" w:rsidRPr="00785C97" w:rsidRDefault="00AA08EF" w:rsidP="00AA08EF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ptačí oblasti</w:t>
            </w:r>
          </w:p>
        </w:tc>
      </w:tr>
      <w:tr w:rsidR="00AA08EF" w:rsidRPr="005A3A97" w:rsidTr="00E8163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:rsidR="00AA08EF" w:rsidRPr="00110902" w:rsidRDefault="00AA08EF" w:rsidP="00AA08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0902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5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AA08EF" w:rsidRPr="00785C97" w:rsidRDefault="00AA08EF" w:rsidP="00AA08EF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Ramsarské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mokřady</w:t>
            </w:r>
          </w:p>
        </w:tc>
      </w:tr>
      <w:tr w:rsidR="00D914F8" w:rsidRPr="005A3A97" w:rsidTr="00D914F8">
        <w:trPr>
          <w:trHeight w:val="1031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</w:tcPr>
          <w:p w:rsidR="00D914F8" w:rsidRDefault="00D914F8" w:rsidP="003F1EF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914F8" w:rsidRDefault="00D914F8" w:rsidP="009934E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41DD6">
              <w:rPr>
                <w:rFonts w:ascii="Arial" w:hAnsi="Arial" w:cs="Arial"/>
                <w:b/>
                <w:sz w:val="20"/>
                <w:szCs w:val="20"/>
              </w:rPr>
              <w:t>Cíl</w:t>
            </w:r>
            <w:r w:rsidR="00330C0F" w:rsidRPr="00F41DD6">
              <w:rPr>
                <w:rFonts w:ascii="Arial" w:hAnsi="Arial" w:cs="Arial"/>
                <w:b/>
                <w:sz w:val="20"/>
                <w:szCs w:val="20"/>
              </w:rPr>
              <w:t>e opatření</w:t>
            </w:r>
            <w:r w:rsidRPr="00F41DD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D914F8" w:rsidRPr="00F41DD6" w:rsidRDefault="00D914F8" w:rsidP="00B77441">
            <w:pPr>
              <w:pStyle w:val="Odstavecseseznamem"/>
              <w:numPr>
                <w:ilvl w:val="0"/>
                <w:numId w:val="28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41DD6">
              <w:rPr>
                <w:rFonts w:ascii="Arial" w:hAnsi="Arial" w:cs="Arial"/>
                <w:b/>
                <w:sz w:val="20"/>
                <w:szCs w:val="20"/>
              </w:rPr>
              <w:t xml:space="preserve">Podpora tvorby hrubých sedimentů </w:t>
            </w:r>
          </w:p>
          <w:p w:rsidR="00D914F8" w:rsidRPr="00F41DD6" w:rsidRDefault="00D914F8" w:rsidP="00F94ECD">
            <w:pPr>
              <w:pStyle w:val="Odstavecseseznamem"/>
              <w:ind w:left="3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914F8" w:rsidRPr="00F41DD6" w:rsidRDefault="00D914F8" w:rsidP="00B77441">
            <w:pPr>
              <w:pStyle w:val="Odstavecseseznamem"/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DD6">
              <w:rPr>
                <w:rFonts w:ascii="Arial" w:hAnsi="Arial" w:cs="Arial"/>
                <w:sz w:val="20"/>
                <w:szCs w:val="20"/>
              </w:rPr>
              <w:t xml:space="preserve">nebránit boční erozi tam, kde to není nezbytně nutné, a podpořit remobilizaci nivních sedimentů, </w:t>
            </w:r>
          </w:p>
          <w:p w:rsidR="00D914F8" w:rsidRPr="00F41DD6" w:rsidRDefault="00D914F8" w:rsidP="00D93EB5">
            <w:pPr>
              <w:pStyle w:val="Odstavecseseznamem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DD6">
              <w:rPr>
                <w:rFonts w:ascii="Arial" w:hAnsi="Arial" w:cs="Arial"/>
                <w:sz w:val="20"/>
                <w:szCs w:val="20"/>
              </w:rPr>
              <w:t>podporovat přirozenou korytotvornou činnost vodních toků,</w:t>
            </w:r>
          </w:p>
          <w:p w:rsidR="00D914F8" w:rsidRPr="00F41DD6" w:rsidRDefault="00D914F8" w:rsidP="00D93EB5">
            <w:pPr>
              <w:pStyle w:val="Odstavecseseznamem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DD6">
              <w:rPr>
                <w:rFonts w:ascii="Arial" w:hAnsi="Arial" w:cs="Arial"/>
                <w:sz w:val="20"/>
                <w:szCs w:val="20"/>
              </w:rPr>
              <w:t xml:space="preserve">zvažovat nezbytnost nových hrázenkářských úprav v horních částech povodí, </w:t>
            </w:r>
          </w:p>
          <w:p w:rsidR="00D914F8" w:rsidRPr="00F41DD6" w:rsidRDefault="00D914F8" w:rsidP="000736F9">
            <w:pPr>
              <w:pStyle w:val="Odstavecseseznamem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DD6">
              <w:rPr>
                <w:rFonts w:ascii="Arial" w:hAnsi="Arial" w:cs="Arial"/>
                <w:sz w:val="20"/>
                <w:szCs w:val="20"/>
              </w:rPr>
              <w:t xml:space="preserve">omezovat vnos jemných půdních částeček v celém povodí. </w:t>
            </w:r>
          </w:p>
          <w:p w:rsidR="00D914F8" w:rsidRPr="00F41DD6" w:rsidRDefault="00D914F8" w:rsidP="00FA56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914F8" w:rsidRPr="00F41DD6" w:rsidRDefault="00D914F8" w:rsidP="00F94ECD">
            <w:pPr>
              <w:pStyle w:val="Odstavecseseznamem"/>
              <w:numPr>
                <w:ilvl w:val="0"/>
                <w:numId w:val="28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41DD6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Průchodnost splavenin fluviálním systémem </w:t>
            </w:r>
          </w:p>
          <w:p w:rsidR="00D914F8" w:rsidRPr="00F41DD6" w:rsidRDefault="00D914F8" w:rsidP="00F94ECD">
            <w:pPr>
              <w:pStyle w:val="Odstavecseseznamem"/>
              <w:ind w:left="3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914F8" w:rsidRDefault="00D914F8" w:rsidP="00B77441">
            <w:pPr>
              <w:pStyle w:val="Odstavecseseznamem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DD6">
              <w:rPr>
                <w:rFonts w:ascii="Arial" w:hAnsi="Arial" w:cs="Arial"/>
                <w:sz w:val="20"/>
                <w:szCs w:val="20"/>
              </w:rPr>
              <w:t>posoudit možnosti a vhodnost zajištění průchodnosti splavenin u nových příčných objektů</w:t>
            </w:r>
            <w:r w:rsidR="00D165D6"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r w:rsidRPr="00F41DD6">
              <w:rPr>
                <w:rFonts w:ascii="Arial" w:hAnsi="Arial" w:cs="Arial"/>
                <w:sz w:val="20"/>
                <w:szCs w:val="20"/>
              </w:rPr>
              <w:t xml:space="preserve"> i u nových protipovodňových opatření, zejména poldrů, posuzovat variantu bočních nádrží</w:t>
            </w:r>
            <w:r w:rsidR="003660FD">
              <w:rPr>
                <w:rFonts w:ascii="Arial" w:hAnsi="Arial" w:cs="Arial"/>
                <w:sz w:val="20"/>
                <w:szCs w:val="20"/>
              </w:rPr>
              <w:t>,</w:t>
            </w:r>
            <w:r w:rsidRPr="00F41DD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3E7A56" w:rsidRPr="00F41DD6" w:rsidRDefault="003E7A56" w:rsidP="003E7A56">
            <w:pPr>
              <w:pStyle w:val="Odstavecseseznamem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posoudit možnost využití zařízení na stávajících objektech (např. proplachovací štěrkové propusti u jezů a MVE) pro podporu chodu splavenin.</w:t>
            </w:r>
          </w:p>
          <w:p w:rsidR="003E7A56" w:rsidRPr="00F41DD6" w:rsidRDefault="003E7A56" w:rsidP="003E7A56">
            <w:pPr>
              <w:pStyle w:val="Odstavecseseznamem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914F8" w:rsidRPr="00F41DD6" w:rsidRDefault="00D914F8" w:rsidP="00F94ECD">
            <w:pPr>
              <w:pStyle w:val="Odstavecseseznamem"/>
              <w:numPr>
                <w:ilvl w:val="0"/>
                <w:numId w:val="28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41DD6">
              <w:rPr>
                <w:rFonts w:ascii="Arial" w:hAnsi="Arial" w:cs="Arial"/>
                <w:b/>
                <w:sz w:val="20"/>
                <w:szCs w:val="20"/>
              </w:rPr>
              <w:t xml:space="preserve">Navracení splavenin vhodné frakce do fluviálního systému </w:t>
            </w:r>
          </w:p>
          <w:p w:rsidR="00D914F8" w:rsidRPr="00F41DD6" w:rsidRDefault="00D914F8" w:rsidP="00F94ECD">
            <w:pPr>
              <w:pStyle w:val="Odstavecseseznamem"/>
              <w:ind w:left="3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660FD" w:rsidRPr="00F41DD6" w:rsidRDefault="003660FD" w:rsidP="003660FD">
            <w:pPr>
              <w:pStyle w:val="Odstavecseseznamem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DD6">
              <w:rPr>
                <w:rFonts w:ascii="Arial" w:hAnsi="Arial" w:cs="Arial"/>
                <w:sz w:val="20"/>
                <w:szCs w:val="20"/>
              </w:rPr>
              <w:t xml:space="preserve">tam, kde je to možné, odtěžené sedimenty hrubé frakce z míst, kde je jejich přítomnost nevhodná (tj. hlavně zastavěná území, přehrážky, zdrže, nádrže atd.), navracet do říčního systému </w:t>
            </w:r>
            <w:r>
              <w:rPr>
                <w:rFonts w:ascii="Arial" w:hAnsi="Arial" w:cs="Arial"/>
                <w:sz w:val="20"/>
                <w:szCs w:val="20"/>
              </w:rPr>
              <w:t xml:space="preserve">výše nebo </w:t>
            </w:r>
            <w:r w:rsidRPr="00F41DD6">
              <w:rPr>
                <w:rFonts w:ascii="Arial" w:hAnsi="Arial" w:cs="Arial"/>
                <w:sz w:val="20"/>
                <w:szCs w:val="20"/>
              </w:rPr>
              <w:t>níže po vodním toku</w:t>
            </w:r>
            <w:r>
              <w:rPr>
                <w:rFonts w:ascii="Arial" w:hAnsi="Arial" w:cs="Arial"/>
                <w:sz w:val="20"/>
                <w:szCs w:val="20"/>
              </w:rPr>
              <w:t xml:space="preserve"> (pod příčné překážky, která brání pohybu splavenin)</w:t>
            </w:r>
            <w:r w:rsidRPr="00F41DD6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D914F8" w:rsidRPr="00F41DD6" w:rsidRDefault="00D914F8" w:rsidP="001F2A3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914F8" w:rsidRPr="00F41DD6" w:rsidRDefault="007F25C0" w:rsidP="005E0A8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914F8" w:rsidRPr="00F41DD6">
              <w:rPr>
                <w:rFonts w:ascii="Arial" w:hAnsi="Arial" w:cs="Arial"/>
                <w:b/>
                <w:sz w:val="20"/>
                <w:szCs w:val="20"/>
              </w:rPr>
              <w:t xml:space="preserve">4.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D914F8" w:rsidRPr="00F41DD6">
              <w:rPr>
                <w:rFonts w:ascii="Arial" w:hAnsi="Arial" w:cs="Arial"/>
                <w:b/>
                <w:sz w:val="20"/>
                <w:szCs w:val="20"/>
              </w:rPr>
              <w:t>Rizika remobilizace kontaminovaných sedimentů</w:t>
            </w:r>
          </w:p>
          <w:p w:rsidR="00D914F8" w:rsidRPr="00F41DD6" w:rsidRDefault="00D914F8" w:rsidP="005E0A8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41DD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D914F8" w:rsidRPr="00F41DD6" w:rsidRDefault="00D914F8" w:rsidP="00FF658E">
            <w:pPr>
              <w:pStyle w:val="Odstavecseseznamem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DD6">
              <w:rPr>
                <w:rFonts w:ascii="Arial" w:hAnsi="Arial" w:cs="Arial"/>
                <w:sz w:val="20"/>
                <w:szCs w:val="20"/>
              </w:rPr>
              <w:t xml:space="preserve">v rámci projektu </w:t>
            </w:r>
            <w:proofErr w:type="spellStart"/>
            <w:r w:rsidRPr="00F41DD6">
              <w:rPr>
                <w:rFonts w:ascii="Arial" w:hAnsi="Arial" w:cs="Arial"/>
                <w:sz w:val="20"/>
                <w:szCs w:val="20"/>
              </w:rPr>
              <w:t>SedBiLa</w:t>
            </w:r>
            <w:proofErr w:type="spellEnd"/>
            <w:r w:rsidRPr="00F41DD6">
              <w:rPr>
                <w:rFonts w:ascii="Arial" w:hAnsi="Arial" w:cs="Arial"/>
                <w:sz w:val="20"/>
                <w:szCs w:val="20"/>
              </w:rPr>
              <w:t xml:space="preserve"> byly na vodních tocích Bílina a Labe vytipovány lokality s výskytem kontaminovaného sedimentu a byla vyčíslena míra rizika jejich remobilizace,</w:t>
            </w:r>
          </w:p>
          <w:p w:rsidR="00D914F8" w:rsidRPr="00F41DD6" w:rsidRDefault="00D914F8" w:rsidP="00FF658E">
            <w:pPr>
              <w:pStyle w:val="Odstavecseseznamem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DD6">
              <w:rPr>
                <w:rFonts w:ascii="Arial" w:hAnsi="Arial" w:cs="Arial"/>
                <w:sz w:val="20"/>
                <w:szCs w:val="20"/>
              </w:rPr>
              <w:t>antropogenní zásahy do koryt vodních toků Bílina a Labe v místech s kontaminovanými sedimenty však mohou být rizikové ve všech sledovaných lokalitách a je nezbytné při těchto činnostech postupovat v souladu se závěry projektu SedBiLa,</w:t>
            </w:r>
          </w:p>
          <w:p w:rsidR="00D914F8" w:rsidRPr="003A59F7" w:rsidRDefault="00D914F8" w:rsidP="00B97ED0">
            <w:pPr>
              <w:pStyle w:val="Odstavecseseznamem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7ED0">
              <w:rPr>
                <w:rFonts w:ascii="Arial" w:hAnsi="Arial" w:cs="Arial"/>
                <w:sz w:val="20"/>
                <w:szCs w:val="20"/>
              </w:rPr>
              <w:t xml:space="preserve">v případě povolování staveb a jiných činností, které mohou mít vliv na kvalitu, kvantitu </w:t>
            </w:r>
            <w:r w:rsidR="00D165D6" w:rsidRPr="00B97ED0">
              <w:rPr>
                <w:rFonts w:ascii="Arial" w:hAnsi="Arial" w:cs="Arial"/>
                <w:sz w:val="20"/>
                <w:szCs w:val="20"/>
              </w:rPr>
              <w:t xml:space="preserve">               </w:t>
            </w:r>
            <w:r w:rsidRPr="00B97ED0">
              <w:rPr>
                <w:rFonts w:ascii="Arial" w:hAnsi="Arial" w:cs="Arial"/>
                <w:sz w:val="20"/>
                <w:szCs w:val="20"/>
              </w:rPr>
              <w:t xml:space="preserve">a zejména remobilizaci kontaminovaných sedimentů uplatňovat opatření ke snížení rizik uvolňování sedimentů a jejich distribuci dále po vodním toku. </w:t>
            </w:r>
          </w:p>
        </w:tc>
      </w:tr>
      <w:tr w:rsidR="003F1EF5" w:rsidRPr="005A3A97" w:rsidTr="00B97ED0">
        <w:trPr>
          <w:trHeight w:val="483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:rsidR="003F1EF5" w:rsidRPr="005A3A97" w:rsidRDefault="003F1EF5" w:rsidP="003F1E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:rsidR="003F1EF5" w:rsidRPr="005A3A97" w:rsidRDefault="009934EC" w:rsidP="003F1E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F1EF5" w:rsidRPr="005A3A97" w:rsidTr="00B97ED0">
        <w:trPr>
          <w:trHeight w:val="421"/>
        </w:trPr>
        <w:tc>
          <w:tcPr>
            <w:tcW w:w="2972" w:type="dxa"/>
            <w:shd w:val="clear" w:color="auto" w:fill="FFFFFF" w:themeFill="background1"/>
            <w:vAlign w:val="center"/>
          </w:tcPr>
          <w:p w:rsidR="003F1EF5" w:rsidRPr="00A93AA6" w:rsidRDefault="003F1EF5" w:rsidP="003F1E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E5C3D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:rsidR="003F1EF5" w:rsidRDefault="00CC0435" w:rsidP="003F1E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správci vodních toků</w:t>
            </w:r>
          </w:p>
        </w:tc>
      </w:tr>
      <w:tr w:rsidR="003F1EF5" w:rsidRPr="005A3A97" w:rsidTr="00E81639">
        <w:trPr>
          <w:trHeight w:val="385"/>
        </w:trPr>
        <w:tc>
          <w:tcPr>
            <w:tcW w:w="2972" w:type="dxa"/>
            <w:shd w:val="clear" w:color="auto" w:fill="FFFFFF" w:themeFill="background1"/>
            <w:vAlign w:val="center"/>
          </w:tcPr>
          <w:p w:rsidR="003F1EF5" w:rsidRPr="003E5C3D" w:rsidRDefault="003F1EF5" w:rsidP="003F1E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2BDE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:rsidR="003F1EF5" w:rsidRPr="003E5C3D" w:rsidRDefault="003F1EF5" w:rsidP="003F1E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1EF5" w:rsidRPr="005A3A97" w:rsidTr="00E81639">
        <w:trPr>
          <w:trHeight w:val="891"/>
        </w:trPr>
        <w:tc>
          <w:tcPr>
            <w:tcW w:w="2972" w:type="dxa"/>
            <w:shd w:val="clear" w:color="auto" w:fill="FFFFFF" w:themeFill="background1"/>
            <w:vAlign w:val="center"/>
          </w:tcPr>
          <w:p w:rsidR="003F1EF5" w:rsidRPr="007E2BDE" w:rsidRDefault="003F1EF5" w:rsidP="003F1E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2BDE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  <w:p w:rsidR="003F1EF5" w:rsidRPr="003E5C3D" w:rsidRDefault="00B97ED0" w:rsidP="003F1E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DD6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93056" behindDoc="1" locked="0" layoutInCell="1" allowOverlap="1" wp14:anchorId="31F86C09" wp14:editId="225561A0">
                  <wp:simplePos x="0" y="0"/>
                  <wp:positionH relativeFrom="page">
                    <wp:posOffset>-948055</wp:posOffset>
                  </wp:positionH>
                  <wp:positionV relativeFrom="page">
                    <wp:posOffset>478155</wp:posOffset>
                  </wp:positionV>
                  <wp:extent cx="7621905" cy="4545330"/>
                  <wp:effectExtent l="0" t="0" r="0" b="7620"/>
                  <wp:wrapNone/>
                  <wp:docPr id="4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1905" cy="4545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:rsidR="003F1EF5" w:rsidRPr="003E5C3D" w:rsidRDefault="003F1EF5" w:rsidP="00F41D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2BDE">
              <w:rPr>
                <w:rFonts w:ascii="Arial" w:hAnsi="Arial" w:cs="Arial"/>
                <w:sz w:val="20"/>
                <w:szCs w:val="20"/>
              </w:rPr>
              <w:t>Náklady závisejí na složitosti a rozsahu konkrétního projektu. Náklady na potřebná opatření je nutné pro každý konkrétní případ stanovit individuálně podle specifických podmínek.</w:t>
            </w:r>
          </w:p>
        </w:tc>
      </w:tr>
      <w:tr w:rsidR="003F1EF5" w:rsidRPr="005A3A97" w:rsidTr="00E81639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:rsidR="003F1EF5" w:rsidRPr="003E5C3D" w:rsidRDefault="003F1EF5" w:rsidP="003F1E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1D4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Náklady provozní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</w:t>
            </w: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Pr="00941D41">
              <w:rPr>
                <w:rFonts w:ascii="Arial" w:hAnsi="Arial" w:cs="Arial"/>
                <w:b/>
                <w:bCs/>
                <w:sz w:val="20"/>
                <w:szCs w:val="20"/>
              </w:rPr>
              <w:t>[</w:t>
            </w:r>
            <w:proofErr w:type="gramEnd"/>
            <w:r w:rsidRPr="00941D41">
              <w:rPr>
                <w:rFonts w:ascii="Arial" w:hAnsi="Arial" w:cs="Arial"/>
                <w:b/>
                <w:bCs/>
                <w:sz w:val="20"/>
                <w:szCs w:val="20"/>
              </w:rPr>
              <w:t>tis. Kč/rok]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:rsidR="003F1EF5" w:rsidRPr="003E5C3D" w:rsidRDefault="003F1EF5" w:rsidP="003F1E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41D41">
              <w:rPr>
                <w:rFonts w:ascii="Arial" w:hAnsi="Arial" w:cs="Arial"/>
                <w:sz w:val="20"/>
                <w:szCs w:val="20"/>
              </w:rPr>
              <w:t>Nelze specifikovat</w:t>
            </w:r>
          </w:p>
        </w:tc>
      </w:tr>
      <w:tr w:rsidR="003F1EF5" w:rsidRPr="005A3A97" w:rsidTr="00B97ED0">
        <w:trPr>
          <w:trHeight w:val="325"/>
        </w:trPr>
        <w:tc>
          <w:tcPr>
            <w:tcW w:w="2972" w:type="dxa"/>
            <w:shd w:val="clear" w:color="auto" w:fill="FFFFFF" w:themeFill="background1"/>
            <w:vAlign w:val="center"/>
          </w:tcPr>
          <w:p w:rsidR="003F1EF5" w:rsidRPr="003E5C3D" w:rsidRDefault="003F1EF5" w:rsidP="003F1E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91F7B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:rsidR="003F1EF5" w:rsidRPr="003E5C3D" w:rsidRDefault="003F1EF5" w:rsidP="003F1E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1EF5" w:rsidRPr="005A3A97" w:rsidTr="00D84C02">
        <w:trPr>
          <w:trHeight w:val="406"/>
        </w:trPr>
        <w:tc>
          <w:tcPr>
            <w:tcW w:w="2972" w:type="dxa"/>
            <w:shd w:val="clear" w:color="auto" w:fill="FFFFFF" w:themeFill="background1"/>
            <w:vAlign w:val="center"/>
          </w:tcPr>
          <w:p w:rsidR="003F1EF5" w:rsidRPr="003E5C3D" w:rsidRDefault="003F1EF5" w:rsidP="003F1E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91F7B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:rsidR="003F1EF5" w:rsidRPr="003E5C3D" w:rsidRDefault="003F1EF5" w:rsidP="003F1E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3F1EF5" w:rsidRPr="005A3A97" w:rsidTr="00B97ED0">
        <w:trPr>
          <w:trHeight w:val="279"/>
        </w:trPr>
        <w:tc>
          <w:tcPr>
            <w:tcW w:w="2972" w:type="dxa"/>
            <w:shd w:val="clear" w:color="auto" w:fill="FFFFFF" w:themeFill="background1"/>
            <w:vAlign w:val="center"/>
          </w:tcPr>
          <w:p w:rsidR="003F1EF5" w:rsidRPr="003E5C3D" w:rsidRDefault="003F1EF5" w:rsidP="003F1E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91F7B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:rsidR="003F1EF5" w:rsidRPr="003E5C3D" w:rsidRDefault="003F1EF5" w:rsidP="003F1E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91F7B">
              <w:rPr>
                <w:rFonts w:ascii="Arial" w:hAnsi="Arial" w:cs="Arial"/>
                <w:sz w:val="20"/>
                <w:szCs w:val="20"/>
              </w:rPr>
              <w:t>Jiné překážky</w:t>
            </w:r>
          </w:p>
        </w:tc>
      </w:tr>
      <w:tr w:rsidR="003F1EF5" w:rsidRPr="005A3A97" w:rsidTr="00B97ED0">
        <w:trPr>
          <w:trHeight w:val="567"/>
        </w:trPr>
        <w:tc>
          <w:tcPr>
            <w:tcW w:w="2972" w:type="dxa"/>
            <w:shd w:val="clear" w:color="auto" w:fill="FFFFFF" w:themeFill="background1"/>
            <w:vAlign w:val="center"/>
          </w:tcPr>
          <w:p w:rsidR="003F1EF5" w:rsidRPr="00A93AA6" w:rsidRDefault="003F1EF5" w:rsidP="003F1E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:rsidR="003F1EF5" w:rsidRDefault="003F1EF5" w:rsidP="003F1E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bookmarkEnd w:id="1"/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3660FD"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3F1EF5" w:rsidRPr="005A3A97" w:rsidTr="00B97ED0">
        <w:trPr>
          <w:trHeight w:val="547"/>
        </w:trPr>
        <w:tc>
          <w:tcPr>
            <w:tcW w:w="2972" w:type="dxa"/>
            <w:shd w:val="clear" w:color="auto" w:fill="FFFFFF" w:themeFill="background1"/>
            <w:vAlign w:val="center"/>
          </w:tcPr>
          <w:p w:rsidR="003F1EF5" w:rsidRPr="00A93AA6" w:rsidRDefault="003F1EF5" w:rsidP="003F1E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:rsidR="003F1EF5" w:rsidRDefault="003F1EF5" w:rsidP="003F1E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AB2B56">
              <w:rPr>
                <w:rFonts w:ascii="Arial" w:hAnsi="Arial" w:cs="Arial"/>
                <w:sz w:val="20"/>
                <w:szCs w:val="20"/>
              </w:rPr>
              <w:t>32</w:t>
            </w:r>
          </w:p>
        </w:tc>
      </w:tr>
      <w:tr w:rsidR="00251ACF" w:rsidRPr="005A3A97" w:rsidTr="00B97ED0">
        <w:trPr>
          <w:trHeight w:val="413"/>
        </w:trPr>
        <w:tc>
          <w:tcPr>
            <w:tcW w:w="2972" w:type="dxa"/>
            <w:shd w:val="clear" w:color="auto" w:fill="FFFFFF" w:themeFill="background1"/>
            <w:vAlign w:val="center"/>
          </w:tcPr>
          <w:p w:rsidR="00251ACF" w:rsidRPr="00724606" w:rsidRDefault="00251ACF" w:rsidP="00B97ED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:rsidR="00251ACF" w:rsidRDefault="00251ACF" w:rsidP="009934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AB2B56">
              <w:rPr>
                <w:rFonts w:ascii="Arial" w:hAnsi="Arial" w:cs="Arial"/>
                <w:sz w:val="20"/>
                <w:szCs w:val="20"/>
              </w:rPr>
              <w:t>33</w:t>
            </w:r>
          </w:p>
          <w:p w:rsidR="00251ACF" w:rsidRDefault="00251ACF" w:rsidP="009934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ACF" w:rsidRPr="005A3A97" w:rsidTr="00B97ED0">
        <w:trPr>
          <w:trHeight w:val="377"/>
        </w:trPr>
        <w:tc>
          <w:tcPr>
            <w:tcW w:w="2972" w:type="dxa"/>
            <w:shd w:val="clear" w:color="auto" w:fill="FFFFFF" w:themeFill="background1"/>
            <w:vAlign w:val="center"/>
          </w:tcPr>
          <w:p w:rsidR="00251ACF" w:rsidRPr="00724606" w:rsidRDefault="00251ACF" w:rsidP="009934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3B8E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:rsidR="00251ACF" w:rsidRDefault="009934EC" w:rsidP="009934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Ryby</w:t>
            </w:r>
            <w:r w:rsidR="00685FC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685FC1">
              <w:rPr>
                <w:rFonts w:ascii="Arial" w:hAnsi="Arial" w:cs="Arial"/>
                <w:sz w:val="20"/>
                <w:szCs w:val="20"/>
              </w:rPr>
              <w:t>makrozoobentos</w:t>
            </w:r>
            <w:proofErr w:type="spellEnd"/>
            <w:r w:rsidR="000F5F0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0F5F07">
              <w:rPr>
                <w:rFonts w:ascii="Arial" w:hAnsi="Arial" w:cs="Arial"/>
                <w:sz w:val="20"/>
                <w:szCs w:val="20"/>
              </w:rPr>
              <w:t>fytobentos</w:t>
            </w:r>
            <w:proofErr w:type="spellEnd"/>
          </w:p>
        </w:tc>
      </w:tr>
      <w:tr w:rsidR="00251ACF" w:rsidRPr="005A3A97" w:rsidTr="00B97ED0">
        <w:trPr>
          <w:trHeight w:val="527"/>
        </w:trPr>
        <w:tc>
          <w:tcPr>
            <w:tcW w:w="2972" w:type="dxa"/>
            <w:shd w:val="clear" w:color="auto" w:fill="FFFFFF" w:themeFill="background1"/>
            <w:vAlign w:val="center"/>
          </w:tcPr>
          <w:p w:rsidR="00251ACF" w:rsidRPr="00724606" w:rsidRDefault="00251ACF" w:rsidP="009934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63B8E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:rsidR="000E2624" w:rsidRPr="00312AA3" w:rsidRDefault="000E2624" w:rsidP="000E2624">
            <w:pPr>
              <w:jc w:val="right"/>
              <w:rPr>
                <w:rFonts w:ascii="Arial" w:hAnsi="Arial" w:cs="Arial"/>
                <w:color w:val="000000"/>
              </w:rPr>
            </w:pPr>
            <w:r w:rsidRPr="00312AA3">
              <w:rPr>
                <w:rFonts w:ascii="Arial" w:hAnsi="Arial" w:cs="Arial"/>
                <w:color w:val="000000"/>
              </w:rPr>
              <w:t>specifické opatření nutno popsat v popisu a cílech opatření</w:t>
            </w:r>
          </w:p>
          <w:p w:rsidR="00251ACF" w:rsidRDefault="00251ACF" w:rsidP="009934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ACF" w:rsidRPr="005A3A97" w:rsidTr="00B97ED0">
        <w:trPr>
          <w:trHeight w:val="527"/>
        </w:trPr>
        <w:tc>
          <w:tcPr>
            <w:tcW w:w="2972" w:type="dxa"/>
            <w:shd w:val="clear" w:color="auto" w:fill="FFFFFF" w:themeFill="background1"/>
            <w:vAlign w:val="center"/>
          </w:tcPr>
          <w:p w:rsidR="00251ACF" w:rsidRPr="00724606" w:rsidRDefault="00251ACF" w:rsidP="009934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A9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 w:rsidR="009934EC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:rsidR="00251ACF" w:rsidRDefault="00251ACF" w:rsidP="009934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23D3B">
              <w:rPr>
                <w:rFonts w:ascii="Arial" w:hAnsi="Arial" w:cs="Arial"/>
                <w:sz w:val="20"/>
                <w:szCs w:val="20"/>
              </w:rPr>
              <w:t>Hydromorfologie: morfologické podmínky</w:t>
            </w:r>
            <w:r w:rsidR="000F5F07">
              <w:rPr>
                <w:rFonts w:ascii="Arial" w:hAnsi="Arial" w:cs="Arial"/>
                <w:sz w:val="20"/>
                <w:szCs w:val="20"/>
              </w:rPr>
              <w:t>, režim průtoku</w:t>
            </w:r>
          </w:p>
        </w:tc>
      </w:tr>
      <w:tr w:rsidR="00251ACF" w:rsidRPr="005A3A97" w:rsidTr="00B97ED0">
        <w:trPr>
          <w:trHeight w:val="527"/>
        </w:trPr>
        <w:tc>
          <w:tcPr>
            <w:tcW w:w="2972" w:type="dxa"/>
            <w:shd w:val="clear" w:color="auto" w:fill="FFFFFF" w:themeFill="background1"/>
            <w:vAlign w:val="center"/>
          </w:tcPr>
          <w:p w:rsidR="00251ACF" w:rsidRPr="00724606" w:rsidRDefault="00251ACF" w:rsidP="009934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A9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:rsidR="000E2624" w:rsidRPr="00312AA3" w:rsidRDefault="000E2624" w:rsidP="000E2624">
            <w:pPr>
              <w:jc w:val="right"/>
              <w:rPr>
                <w:rFonts w:ascii="Arial" w:hAnsi="Arial" w:cs="Arial"/>
                <w:color w:val="000000"/>
              </w:rPr>
            </w:pPr>
            <w:r w:rsidRPr="00312AA3">
              <w:rPr>
                <w:rFonts w:ascii="Arial" w:hAnsi="Arial" w:cs="Arial"/>
                <w:color w:val="000000"/>
              </w:rPr>
              <w:t>specifické opatření nutno popsat v popisu a cílech opatření</w:t>
            </w:r>
          </w:p>
          <w:p w:rsidR="00251ACF" w:rsidRDefault="00251ACF" w:rsidP="009934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ACF" w:rsidRPr="005A3A97" w:rsidTr="00E81639">
        <w:trPr>
          <w:trHeight w:val="473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:rsidR="00251ACF" w:rsidRPr="002349CB" w:rsidRDefault="00251ACF" w:rsidP="009934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49CB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Implementace opatření v období </w:t>
            </w:r>
            <w:r>
              <w:rPr>
                <w:rFonts w:ascii="Arial" w:hAnsi="Arial" w:cs="Arial"/>
                <w:b/>
                <w:sz w:val="20"/>
                <w:szCs w:val="20"/>
              </w:rPr>
              <w:t>20</w:t>
            </w:r>
            <w:r w:rsidR="00AB2B56">
              <w:rPr>
                <w:rFonts w:ascii="Arial" w:hAnsi="Arial" w:cs="Arial"/>
                <w:b/>
                <w:sz w:val="20"/>
                <w:szCs w:val="20"/>
              </w:rPr>
              <w:t>27</w:t>
            </w:r>
            <w:r w:rsidRPr="002349CB">
              <w:rPr>
                <w:rFonts w:ascii="Arial" w:hAnsi="Arial" w:cs="Arial"/>
                <w:b/>
                <w:sz w:val="20"/>
                <w:szCs w:val="20"/>
              </w:rPr>
              <w:t xml:space="preserve"> až </w:t>
            </w:r>
            <w:r>
              <w:rPr>
                <w:rFonts w:ascii="Arial" w:hAnsi="Arial" w:cs="Arial"/>
                <w:b/>
                <w:sz w:val="20"/>
                <w:szCs w:val="20"/>
              </w:rPr>
              <w:t>20</w:t>
            </w:r>
            <w:r w:rsidR="00AB2B56">
              <w:rPr>
                <w:rFonts w:ascii="Arial" w:hAnsi="Arial" w:cs="Arial"/>
                <w:b/>
                <w:sz w:val="20"/>
                <w:szCs w:val="20"/>
              </w:rPr>
              <w:t>33</w:t>
            </w:r>
          </w:p>
        </w:tc>
      </w:tr>
      <w:tr w:rsidR="00251ACF" w:rsidRPr="005A3A97" w:rsidTr="00CD1E16">
        <w:trPr>
          <w:trHeight w:val="527"/>
        </w:trPr>
        <w:tc>
          <w:tcPr>
            <w:tcW w:w="2972" w:type="dxa"/>
            <w:shd w:val="clear" w:color="auto" w:fill="FFFFFF" w:themeFill="background1"/>
            <w:vAlign w:val="center"/>
          </w:tcPr>
          <w:p w:rsidR="00251ACF" w:rsidRPr="00724606" w:rsidRDefault="00251ACF" w:rsidP="009934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5736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:rsidR="00251ACF" w:rsidRDefault="00AB2B56" w:rsidP="009934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251ACF" w:rsidRPr="005A3A97" w:rsidTr="00CD1E16">
        <w:trPr>
          <w:trHeight w:val="527"/>
        </w:trPr>
        <w:tc>
          <w:tcPr>
            <w:tcW w:w="2972" w:type="dxa"/>
            <w:shd w:val="clear" w:color="auto" w:fill="FFFFFF" w:themeFill="background1"/>
            <w:vAlign w:val="center"/>
          </w:tcPr>
          <w:p w:rsidR="00251ACF" w:rsidRPr="00724606" w:rsidRDefault="00251ACF" w:rsidP="009934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43A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</w:t>
            </w:r>
            <w:r w:rsidRPr="006643A5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:rsidR="00251ACF" w:rsidRDefault="00AB2B56" w:rsidP="009934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Probíhá</w:t>
            </w:r>
          </w:p>
        </w:tc>
      </w:tr>
    </w:tbl>
    <w:p w:rsidR="00E81639" w:rsidRDefault="00E05095">
      <w:r w:rsidRPr="00140EA8">
        <w:rPr>
          <w:noProof/>
        </w:rPr>
        <w:drawing>
          <wp:anchor distT="0" distB="0" distL="114300" distR="114300" simplePos="0" relativeHeight="251681791" behindDoc="1" locked="0" layoutInCell="1" allowOverlap="1" wp14:anchorId="04ED13BF" wp14:editId="161B4854">
            <wp:simplePos x="0" y="0"/>
            <wp:positionH relativeFrom="page">
              <wp:posOffset>10444</wp:posOffset>
            </wp:positionH>
            <wp:positionV relativeFrom="page">
              <wp:align>bottom</wp:align>
            </wp:positionV>
            <wp:extent cx="7621905" cy="4545330"/>
            <wp:effectExtent l="0" t="0" r="0" b="7620"/>
            <wp:wrapNone/>
            <wp:docPr id="3" name="Obrázek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Obrázek 1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1905" cy="4545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81639">
        <w:br w:type="page"/>
      </w:r>
    </w:p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3114"/>
        <w:gridCol w:w="5948"/>
      </w:tblGrid>
      <w:tr w:rsidR="00E81639" w:rsidRPr="005A3A97" w:rsidTr="009934EC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:rsidR="00E81639" w:rsidRPr="005A3A97" w:rsidRDefault="00E81639" w:rsidP="009934E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List opatření</w:t>
            </w:r>
          </w:p>
        </w:tc>
      </w:tr>
      <w:tr w:rsidR="00E81639" w:rsidRPr="005A3A97" w:rsidTr="009934EC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:rsidR="00E81639" w:rsidRPr="005A3A97" w:rsidRDefault="00E81639" w:rsidP="009934E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E81639" w:rsidRPr="009309D5" w:rsidTr="00E81639">
        <w:tblPrEx>
          <w:jc w:val="center"/>
        </w:tblPrEx>
        <w:trPr>
          <w:trHeight w:val="464"/>
          <w:jc w:val="center"/>
        </w:trPr>
        <w:tc>
          <w:tcPr>
            <w:tcW w:w="9062" w:type="dxa"/>
            <w:gridSpan w:val="2"/>
            <w:shd w:val="clear" w:color="auto" w:fill="D9E2F3" w:themeFill="accent1" w:themeFillTint="33"/>
            <w:noWrap/>
            <w:vAlign w:val="center"/>
          </w:tcPr>
          <w:p w:rsidR="00E81639" w:rsidRPr="004C33E3" w:rsidRDefault="00E81639" w:rsidP="009934EC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</w:pPr>
            <w:r w:rsidRPr="004C33E3"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  <w:t xml:space="preserve">Seznam VÚ povrchových vod </w:t>
            </w:r>
            <w:r w:rsidRPr="004C33E3">
              <w:rPr>
                <w:rFonts w:ascii="Arial" w:hAnsi="Arial" w:cs="Arial"/>
                <w:b/>
                <w:color w:val="000000"/>
                <w:sz w:val="20"/>
                <w:szCs w:val="20"/>
              </w:rPr>
              <w:t>dílčího povodí Ohře, dolního Labe a ostatních přítoků Labe</w:t>
            </w:r>
          </w:p>
        </w:tc>
      </w:tr>
      <w:tr w:rsidR="00E81639" w:rsidRPr="00962FBC" w:rsidTr="00E81639">
        <w:tblPrEx>
          <w:jc w:val="center"/>
        </w:tblPrEx>
        <w:trPr>
          <w:trHeight w:val="556"/>
          <w:jc w:val="center"/>
        </w:trPr>
        <w:tc>
          <w:tcPr>
            <w:tcW w:w="3114" w:type="dxa"/>
            <w:shd w:val="clear" w:color="auto" w:fill="FFFFFF" w:themeFill="background1"/>
            <w:vAlign w:val="center"/>
          </w:tcPr>
          <w:p w:rsidR="00E81639" w:rsidRDefault="00E81639" w:rsidP="009934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81639" w:rsidRPr="004C33E3" w:rsidRDefault="00E81639" w:rsidP="009934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33E3">
              <w:rPr>
                <w:rFonts w:ascii="Arial" w:hAnsi="Arial" w:cs="Arial"/>
                <w:b/>
                <w:sz w:val="20"/>
                <w:szCs w:val="20"/>
              </w:rPr>
              <w:t xml:space="preserve">ID </w:t>
            </w: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4C33E3">
              <w:rPr>
                <w:rFonts w:ascii="Arial" w:hAnsi="Arial" w:cs="Arial"/>
                <w:b/>
                <w:sz w:val="20"/>
                <w:szCs w:val="20"/>
              </w:rPr>
              <w:t>odního útvaru</w:t>
            </w:r>
          </w:p>
          <w:p w:rsidR="00E81639" w:rsidRPr="004C33E3" w:rsidRDefault="00E81639" w:rsidP="009934E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:rsidR="00E81639" w:rsidRPr="009309D5" w:rsidRDefault="00E81639" w:rsidP="009934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09D5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OHL_0010</w:t>
            </w:r>
          </w:p>
        </w:tc>
        <w:tc>
          <w:tcPr>
            <w:tcW w:w="5948" w:type="dxa"/>
            <w:noWrap/>
            <w:hideMark/>
          </w:tcPr>
          <w:p w:rsidR="00E81639" w:rsidRPr="00F41DD6" w:rsidRDefault="00E81639" w:rsidP="000C281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Úštěcký potok od pramene po ústí do Labe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OHL_0020</w:t>
            </w:r>
          </w:p>
        </w:tc>
        <w:tc>
          <w:tcPr>
            <w:tcW w:w="5948" w:type="dxa"/>
            <w:noWrap/>
            <w:hideMark/>
          </w:tcPr>
          <w:p w:rsidR="00E81639" w:rsidRPr="00F41DD6" w:rsidRDefault="00E81639" w:rsidP="000C281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Luční potok od pramene po ústí do Labe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OHL_0030</w:t>
            </w:r>
          </w:p>
        </w:tc>
        <w:tc>
          <w:tcPr>
            <w:tcW w:w="5948" w:type="dxa"/>
            <w:noWrap/>
            <w:hideMark/>
          </w:tcPr>
          <w:p w:rsidR="00E81639" w:rsidRPr="00F41DD6" w:rsidRDefault="00E81639" w:rsidP="000C281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Labe od toku Vltava po tok Ohře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OHL_0040</w:t>
            </w:r>
          </w:p>
        </w:tc>
        <w:tc>
          <w:tcPr>
            <w:tcW w:w="5948" w:type="dxa"/>
            <w:noWrap/>
            <w:hideMark/>
          </w:tcPr>
          <w:p w:rsidR="00E81639" w:rsidRPr="00F41DD6" w:rsidRDefault="00E81639" w:rsidP="000C281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Libský potok od pramene po ústí do Ohře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vAlign w:val="center"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hAnsi="Arial" w:cs="Arial"/>
                <w:sz w:val="20"/>
                <w:szCs w:val="20"/>
              </w:rPr>
              <w:t>OHL_0045_J</w:t>
            </w:r>
          </w:p>
        </w:tc>
        <w:tc>
          <w:tcPr>
            <w:tcW w:w="5948" w:type="dxa"/>
            <w:noWrap/>
            <w:vAlign w:val="center"/>
          </w:tcPr>
          <w:p w:rsidR="00E81639" w:rsidRPr="00F41DD6" w:rsidRDefault="00E81639" w:rsidP="000C281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hAnsi="Arial" w:cs="Arial"/>
                <w:sz w:val="20"/>
                <w:szCs w:val="20"/>
              </w:rPr>
              <w:t>Nádrž Stanovice na toku Lomnický potok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OHL_0050</w:t>
            </w:r>
          </w:p>
        </w:tc>
        <w:tc>
          <w:tcPr>
            <w:tcW w:w="5948" w:type="dxa"/>
            <w:noWrap/>
            <w:hideMark/>
          </w:tcPr>
          <w:p w:rsidR="00E81639" w:rsidRPr="00F41DD6" w:rsidRDefault="00E81639" w:rsidP="000C281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Ohře/Eger od státní hranice po tok Reslava/Röslau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OHL_0080</w:t>
            </w:r>
          </w:p>
        </w:tc>
        <w:tc>
          <w:tcPr>
            <w:tcW w:w="5948" w:type="dxa"/>
            <w:noWrap/>
            <w:hideMark/>
          </w:tcPr>
          <w:p w:rsidR="00E81639" w:rsidRPr="00F41DD6" w:rsidRDefault="00E81639" w:rsidP="000C281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Ohře od hráze nádrže Skalka po Slatinný potok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OHL_0090</w:t>
            </w:r>
          </w:p>
        </w:tc>
        <w:tc>
          <w:tcPr>
            <w:tcW w:w="5948" w:type="dxa"/>
            <w:noWrap/>
            <w:hideMark/>
          </w:tcPr>
          <w:p w:rsidR="00E81639" w:rsidRPr="00F41DD6" w:rsidRDefault="00E81639" w:rsidP="000C281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Slatinný potok od pramene po ústí do Ohře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OHL_0100</w:t>
            </w:r>
          </w:p>
        </w:tc>
        <w:tc>
          <w:tcPr>
            <w:tcW w:w="5948" w:type="dxa"/>
            <w:noWrap/>
            <w:hideMark/>
          </w:tcPr>
          <w:p w:rsidR="00E81639" w:rsidRPr="00F41DD6" w:rsidRDefault="00E81639" w:rsidP="000C281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Sázek od pramene po Stodolský potok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OHL_0110</w:t>
            </w:r>
          </w:p>
        </w:tc>
        <w:tc>
          <w:tcPr>
            <w:tcW w:w="5948" w:type="dxa"/>
            <w:noWrap/>
            <w:hideMark/>
          </w:tcPr>
          <w:p w:rsidR="00E81639" w:rsidRPr="00F41DD6" w:rsidRDefault="00E81639" w:rsidP="000C281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Stodolský potok od pramene po ústí do toku Sázek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OHL_0120</w:t>
            </w:r>
          </w:p>
        </w:tc>
        <w:tc>
          <w:tcPr>
            <w:tcW w:w="5948" w:type="dxa"/>
            <w:noWrap/>
            <w:hideMark/>
          </w:tcPr>
          <w:p w:rsidR="00E81639" w:rsidRPr="00F41DD6" w:rsidRDefault="00E81639" w:rsidP="000C281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Sázek od soutoku s tokem Stodolský potok po ústí do Ohře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OHL_0130</w:t>
            </w:r>
          </w:p>
        </w:tc>
        <w:tc>
          <w:tcPr>
            <w:tcW w:w="5948" w:type="dxa"/>
            <w:noWrap/>
            <w:hideMark/>
          </w:tcPr>
          <w:p w:rsidR="00E81639" w:rsidRPr="00F41DD6" w:rsidRDefault="00E81639" w:rsidP="000C281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Plesná/Fleissenbach od státní hranice po tok Lubinka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OHL_0140</w:t>
            </w:r>
          </w:p>
        </w:tc>
        <w:tc>
          <w:tcPr>
            <w:tcW w:w="5948" w:type="dxa"/>
            <w:noWrap/>
            <w:hideMark/>
          </w:tcPr>
          <w:p w:rsidR="00E81639" w:rsidRPr="00F41DD6" w:rsidRDefault="00E81639" w:rsidP="000C281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Lubinka od pramene po ústí do toku Plesná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OHL_0150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E81639" w:rsidRPr="00F41DD6" w:rsidRDefault="00E81639" w:rsidP="000C281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Plesná od toku Lubinka po ústí do Ohře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OHL_0160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E81639" w:rsidRPr="00F41DD6" w:rsidRDefault="00E81639" w:rsidP="000C281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Odrava/Wondreb od státní hranice po vzdutí nádrže Jesenice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OHL_0170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E81639" w:rsidRPr="00F41DD6" w:rsidRDefault="00E81639" w:rsidP="000C281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Mohelenský potok/Mügelbach od státní hranice po soutok s tokem Odrava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vAlign w:val="center"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hAnsi="Arial" w:cs="Arial"/>
                <w:sz w:val="20"/>
                <w:szCs w:val="20"/>
              </w:rPr>
              <w:t>OHL_0185_J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:rsidR="00E81639" w:rsidRPr="00F41DD6" w:rsidRDefault="00E81639" w:rsidP="000C281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hAnsi="Arial" w:cs="Arial"/>
                <w:sz w:val="20"/>
                <w:szCs w:val="20"/>
              </w:rPr>
              <w:t>Nádrž Jesenice na toku Odrava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OHL_0190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E81639" w:rsidRPr="00F41DD6" w:rsidRDefault="00E81639" w:rsidP="000C281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Lipoltovský potok od pramene po ústí do toku Odrava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OHL_0200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E81639" w:rsidRPr="00F41DD6" w:rsidRDefault="00E81639" w:rsidP="000C281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Odrava od hráze nádrže Jesenice po ústí do Ohře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E81639" w:rsidRPr="00F41DD6" w:rsidRDefault="005B504D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84864" behindDoc="1" locked="0" layoutInCell="1" allowOverlap="1" wp14:anchorId="0D55D005" wp14:editId="731F735A">
                  <wp:simplePos x="0" y="0"/>
                  <wp:positionH relativeFrom="page">
                    <wp:posOffset>-909955</wp:posOffset>
                  </wp:positionH>
                  <wp:positionV relativeFrom="paragraph">
                    <wp:posOffset>252730</wp:posOffset>
                  </wp:positionV>
                  <wp:extent cx="7611110" cy="4420870"/>
                  <wp:effectExtent l="0" t="0" r="8890" b="0"/>
                  <wp:wrapNone/>
                  <wp:docPr id="8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111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81639"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OHL_0210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E81639" w:rsidRPr="00F41DD6" w:rsidRDefault="00E81639" w:rsidP="000C281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Libocký potok od pramene po vzdutí nádrže Horka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vAlign w:val="center"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hAnsi="Arial" w:cs="Arial"/>
                <w:sz w:val="20"/>
                <w:szCs w:val="20"/>
              </w:rPr>
              <w:t>OHL_0225_J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:rsidR="00E81639" w:rsidRPr="00F41DD6" w:rsidRDefault="00E81639" w:rsidP="000C281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hAnsi="Arial" w:cs="Arial"/>
                <w:sz w:val="20"/>
                <w:szCs w:val="20"/>
              </w:rPr>
              <w:t>Nádrž Horka na toku Libocký potok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OHL_0230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E81639" w:rsidRPr="00F41DD6" w:rsidRDefault="00E81639" w:rsidP="000C281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Libocký potok od hráze nádrže Horka po ústí do Ohře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OHL_0240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E81639" w:rsidRPr="00F41DD6" w:rsidRDefault="00E81639" w:rsidP="000C281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Ohře od toku Slatinný potok po tok Velká Libava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OHL_0250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E81639" w:rsidRPr="00F41DD6" w:rsidRDefault="00E81639" w:rsidP="000C281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Libava od pramene po ústí do Ohře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OHL_0260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E81639" w:rsidRPr="00F41DD6" w:rsidRDefault="00E81639" w:rsidP="000C281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Tisová od pramene po ústí do Ohře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OHL_0270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E81639" w:rsidRPr="00F41DD6" w:rsidRDefault="00E81639" w:rsidP="000C281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Ohře od toku Libava po tok Svatava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OHL_0280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E81639" w:rsidRPr="00F41DD6" w:rsidRDefault="00E81639" w:rsidP="000C281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Svatava od státní hranice po tok Rotava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OHL_0290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E81639" w:rsidRPr="00F41DD6" w:rsidRDefault="00E81639" w:rsidP="000C281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Rotava od pramene po ústí do toku Svatava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OHL_0300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E81639" w:rsidRPr="00F41DD6" w:rsidRDefault="00E81639" w:rsidP="000C281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Svatava od toku Rotava po ústí do Ohře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vAlign w:val="center"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hAnsi="Arial" w:cs="Arial"/>
                <w:sz w:val="20"/>
                <w:szCs w:val="20"/>
              </w:rPr>
              <w:t>OHL_0305_J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:rsidR="00E81639" w:rsidRPr="00F41DD6" w:rsidRDefault="00E81639" w:rsidP="000C281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hAnsi="Arial" w:cs="Arial"/>
                <w:sz w:val="20"/>
                <w:szCs w:val="20"/>
              </w:rPr>
              <w:t>Jezero Medard *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OHL_0310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E81639" w:rsidRPr="00F41DD6" w:rsidRDefault="00E81639" w:rsidP="000C281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Lobezský potok od pramene po ústí do Ohře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OHL_0320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E81639" w:rsidRPr="00F41DD6" w:rsidRDefault="00E81639" w:rsidP="000C281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Čistý potok od pramene po ústí do toku Stoka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OHL_0330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E81639" w:rsidRPr="00F41DD6" w:rsidRDefault="00E81639" w:rsidP="000C281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Stoka od pramene po ústí do Ohře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OHL_0340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E81639" w:rsidRPr="00F41DD6" w:rsidRDefault="00E81639" w:rsidP="000C281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Chodovský potok od pramene po ústí do Ohře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OHL_0350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E81639" w:rsidRPr="00F41DD6" w:rsidRDefault="00E81639" w:rsidP="000C281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Rolava od pramene po Nejdecký potok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OHL_0360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E81639" w:rsidRPr="00F41DD6" w:rsidRDefault="00E81639" w:rsidP="000C281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Nejdecký potok od pramene po ústí do toku Rolava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OHL_0370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E81639" w:rsidRPr="00F41DD6" w:rsidRDefault="00E81639" w:rsidP="000C281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Rolava od toku Nejdecký potok po ústí do Ohře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OHL_0380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E81639" w:rsidRPr="00F41DD6" w:rsidRDefault="00E81639" w:rsidP="000C281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Ohře od toku Svatava po tok Teplá</w:t>
            </w:r>
          </w:p>
        </w:tc>
      </w:tr>
      <w:tr w:rsidR="00ED2D3F" w:rsidRPr="009309D5" w:rsidTr="00563A7F">
        <w:tblPrEx>
          <w:jc w:val="center"/>
        </w:tblPrEx>
        <w:trPr>
          <w:trHeight w:val="464"/>
          <w:jc w:val="center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</w:tcPr>
          <w:p w:rsidR="00ED2D3F" w:rsidRPr="004C33E3" w:rsidRDefault="00ED2D3F" w:rsidP="00563A7F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</w:pPr>
            <w:r w:rsidRPr="004C33E3"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  <w:lastRenderedPageBreak/>
              <w:t xml:space="preserve">Seznam VÚ povrchových vod </w:t>
            </w:r>
            <w:r w:rsidRPr="004C33E3">
              <w:rPr>
                <w:rFonts w:ascii="Arial" w:hAnsi="Arial" w:cs="Arial"/>
                <w:b/>
                <w:color w:val="000000"/>
                <w:sz w:val="20"/>
                <w:szCs w:val="20"/>
              </w:rPr>
              <w:t>dílčího povodí Ohře, dolního Labe a ostatních přítoků Labe</w:t>
            </w:r>
          </w:p>
        </w:tc>
      </w:tr>
      <w:tr w:rsidR="00ED2D3F" w:rsidRPr="00F41DD6" w:rsidTr="00563A7F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vAlign w:val="center"/>
            <w:hideMark/>
          </w:tcPr>
          <w:p w:rsidR="00ED2D3F" w:rsidRDefault="00ED2D3F" w:rsidP="00ED2D3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D2D3F" w:rsidRPr="004C33E3" w:rsidRDefault="00ED2D3F" w:rsidP="00ED2D3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33E3">
              <w:rPr>
                <w:rFonts w:ascii="Arial" w:hAnsi="Arial" w:cs="Arial"/>
                <w:b/>
                <w:sz w:val="20"/>
                <w:szCs w:val="20"/>
              </w:rPr>
              <w:t xml:space="preserve">ID </w:t>
            </w: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4C33E3">
              <w:rPr>
                <w:rFonts w:ascii="Arial" w:hAnsi="Arial" w:cs="Arial"/>
                <w:b/>
                <w:sz w:val="20"/>
                <w:szCs w:val="20"/>
              </w:rPr>
              <w:t>odního útvaru</w:t>
            </w:r>
          </w:p>
          <w:p w:rsidR="00ED2D3F" w:rsidRPr="004C33E3" w:rsidRDefault="00ED2D3F" w:rsidP="00ED2D3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948" w:type="dxa"/>
            <w:noWrap/>
            <w:vAlign w:val="center"/>
            <w:hideMark/>
          </w:tcPr>
          <w:p w:rsidR="00ED2D3F" w:rsidRPr="009309D5" w:rsidRDefault="00ED2D3F" w:rsidP="00ED2D3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09D5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OHL_0400</w:t>
            </w:r>
          </w:p>
        </w:tc>
        <w:tc>
          <w:tcPr>
            <w:tcW w:w="5948" w:type="dxa"/>
            <w:noWrap/>
            <w:hideMark/>
          </w:tcPr>
          <w:p w:rsidR="00E81639" w:rsidRPr="00F41DD6" w:rsidRDefault="00E81639" w:rsidP="0020177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Pramenský potok od pramene po ústí do toku Teplá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OHL_0410</w:t>
            </w:r>
          </w:p>
        </w:tc>
        <w:tc>
          <w:tcPr>
            <w:tcW w:w="5948" w:type="dxa"/>
            <w:noWrap/>
            <w:hideMark/>
          </w:tcPr>
          <w:p w:rsidR="00E81639" w:rsidRPr="00F41DD6" w:rsidRDefault="00E81639" w:rsidP="0020177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Otročínský potok od pramene po ústí do toku Teplá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OHL_0420</w:t>
            </w:r>
          </w:p>
        </w:tc>
        <w:tc>
          <w:tcPr>
            <w:tcW w:w="5948" w:type="dxa"/>
            <w:noWrap/>
            <w:hideMark/>
          </w:tcPr>
          <w:p w:rsidR="00E81639" w:rsidRPr="00F41DD6" w:rsidRDefault="00E81639" w:rsidP="0020177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Lomnický potok od pramene po vzdutí nádrže Stanovice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OHL_0430</w:t>
            </w:r>
          </w:p>
        </w:tc>
        <w:tc>
          <w:tcPr>
            <w:tcW w:w="5948" w:type="dxa"/>
            <w:noWrap/>
            <w:hideMark/>
          </w:tcPr>
          <w:p w:rsidR="00E81639" w:rsidRPr="00F41DD6" w:rsidRDefault="00E81639" w:rsidP="0020177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Dražovský potok od pramene po vzdutí nádrže Stanovice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OHL_0450</w:t>
            </w:r>
          </w:p>
        </w:tc>
        <w:tc>
          <w:tcPr>
            <w:tcW w:w="5948" w:type="dxa"/>
            <w:noWrap/>
            <w:hideMark/>
          </w:tcPr>
          <w:p w:rsidR="00E81639" w:rsidRPr="00F41DD6" w:rsidRDefault="00E81639" w:rsidP="0020177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Lomnický potok od hráze nádrže Stanovice po ústí do toku Teplá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OHL_0460</w:t>
            </w:r>
          </w:p>
        </w:tc>
        <w:tc>
          <w:tcPr>
            <w:tcW w:w="5948" w:type="dxa"/>
            <w:noWrap/>
            <w:hideMark/>
          </w:tcPr>
          <w:p w:rsidR="00E81639" w:rsidRPr="00F41DD6" w:rsidRDefault="00E81639" w:rsidP="0020177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Teplá od soutoku s tokem Pramenský potok po ústí do Ohře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OHL_0470</w:t>
            </w:r>
          </w:p>
        </w:tc>
        <w:tc>
          <w:tcPr>
            <w:tcW w:w="5948" w:type="dxa"/>
            <w:noWrap/>
            <w:hideMark/>
          </w:tcPr>
          <w:p w:rsidR="00E81639" w:rsidRPr="00F41DD6" w:rsidRDefault="00E81639" w:rsidP="0020177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Vitický potok od pramene po ústí do Ohře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OHL_0480</w:t>
            </w:r>
          </w:p>
        </w:tc>
        <w:tc>
          <w:tcPr>
            <w:tcW w:w="5948" w:type="dxa"/>
            <w:noWrap/>
            <w:hideMark/>
          </w:tcPr>
          <w:p w:rsidR="00E81639" w:rsidRPr="00F41DD6" w:rsidRDefault="00E81639" w:rsidP="0020177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Lučinský potok od pramene po ústí do Ohře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OHL_0490</w:t>
            </w:r>
          </w:p>
        </w:tc>
        <w:tc>
          <w:tcPr>
            <w:tcW w:w="5948" w:type="dxa"/>
            <w:noWrap/>
            <w:hideMark/>
          </w:tcPr>
          <w:p w:rsidR="00E81639" w:rsidRPr="00F41DD6" w:rsidRDefault="00E81639" w:rsidP="0020177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Lomnice od pramene po ústí do Ohře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OHL_0500</w:t>
            </w:r>
          </w:p>
        </w:tc>
        <w:tc>
          <w:tcPr>
            <w:tcW w:w="5948" w:type="dxa"/>
            <w:noWrap/>
            <w:hideMark/>
          </w:tcPr>
          <w:p w:rsidR="00E81639" w:rsidRPr="00F41DD6" w:rsidRDefault="00E81639" w:rsidP="0020177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Ohře od toku Teplá po tok Bystřice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OHL_0510</w:t>
            </w:r>
          </w:p>
        </w:tc>
        <w:tc>
          <w:tcPr>
            <w:tcW w:w="5948" w:type="dxa"/>
            <w:noWrap/>
            <w:hideMark/>
          </w:tcPr>
          <w:p w:rsidR="00E81639" w:rsidRPr="00F41DD6" w:rsidRDefault="00E81639" w:rsidP="0020177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Bystřice od pramene po Jáchymovský potok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OHL_0520</w:t>
            </w:r>
          </w:p>
        </w:tc>
        <w:tc>
          <w:tcPr>
            <w:tcW w:w="5948" w:type="dxa"/>
            <w:noWrap/>
            <w:hideMark/>
          </w:tcPr>
          <w:p w:rsidR="00E81639" w:rsidRPr="00F41DD6" w:rsidRDefault="00E81639" w:rsidP="0020177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Jáchymovský potok od pramene po ústí do Bystřice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OHL_0530</w:t>
            </w:r>
          </w:p>
        </w:tc>
        <w:tc>
          <w:tcPr>
            <w:tcW w:w="5948" w:type="dxa"/>
            <w:noWrap/>
            <w:hideMark/>
          </w:tcPr>
          <w:p w:rsidR="00E81639" w:rsidRPr="00F41DD6" w:rsidRDefault="00E81639" w:rsidP="0020177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Bystřice od toku Jáchymovský potok po ústí do Ohře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OHL_0540</w:t>
            </w:r>
          </w:p>
        </w:tc>
        <w:tc>
          <w:tcPr>
            <w:tcW w:w="5948" w:type="dxa"/>
            <w:noWrap/>
            <w:hideMark/>
          </w:tcPr>
          <w:p w:rsidR="00E81639" w:rsidRPr="00F41DD6" w:rsidRDefault="00E81639" w:rsidP="0020177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Ohře od Bystřice po Hučivý potok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OHL_0550</w:t>
            </w:r>
          </w:p>
        </w:tc>
        <w:tc>
          <w:tcPr>
            <w:tcW w:w="5948" w:type="dxa"/>
            <w:noWrap/>
            <w:hideMark/>
          </w:tcPr>
          <w:p w:rsidR="00E81639" w:rsidRPr="00F41DD6" w:rsidRDefault="00E81639" w:rsidP="0020177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Prunéřovský potok od pramene po ústí do Ohře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OHL_0560</w:t>
            </w:r>
          </w:p>
        </w:tc>
        <w:tc>
          <w:tcPr>
            <w:tcW w:w="5948" w:type="dxa"/>
            <w:noWrap/>
            <w:hideMark/>
          </w:tcPr>
          <w:p w:rsidR="00E81639" w:rsidRPr="00F41DD6" w:rsidRDefault="00E81639" w:rsidP="0020177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Ohře od toku Hučivý potok po vzdutí nádrže Nechranice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vAlign w:val="center"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hAnsi="Arial" w:cs="Arial"/>
                <w:sz w:val="20"/>
                <w:szCs w:val="20"/>
              </w:rPr>
              <w:t>OHL_0575_J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:rsidR="00E81639" w:rsidRPr="00F41DD6" w:rsidRDefault="00E81639" w:rsidP="0020177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hAnsi="Arial" w:cs="Arial"/>
                <w:sz w:val="20"/>
                <w:szCs w:val="20"/>
              </w:rPr>
              <w:t>Nádrž Nechranice na toku Ohře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OHL_0580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E81639" w:rsidRPr="00F41DD6" w:rsidRDefault="00E81639" w:rsidP="0020177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Ohře od hráze nádrže Nechranice po Liboc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OHL_0590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E81639" w:rsidRPr="00F41DD6" w:rsidRDefault="00E81639" w:rsidP="0020177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Liboc od pramene po tok Leska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OHL_0600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E81639" w:rsidRPr="00F41DD6" w:rsidRDefault="00E81639" w:rsidP="0020177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Leska od pramene po ústí do toku Liboc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E81639" w:rsidRPr="00F41DD6" w:rsidRDefault="00563A7F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83840" behindDoc="1" locked="0" layoutInCell="1" allowOverlap="1" wp14:anchorId="70B82905" wp14:editId="69FE105F">
                  <wp:simplePos x="0" y="0"/>
                  <wp:positionH relativeFrom="page">
                    <wp:posOffset>-1033780</wp:posOffset>
                  </wp:positionH>
                  <wp:positionV relativeFrom="paragraph">
                    <wp:posOffset>221632</wp:posOffset>
                  </wp:positionV>
                  <wp:extent cx="7690514" cy="4420870"/>
                  <wp:effectExtent l="0" t="0" r="5715" b="0"/>
                  <wp:wrapNone/>
                  <wp:docPr id="7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90514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81639"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OHL_0610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E81639" w:rsidRPr="00F41DD6" w:rsidRDefault="00E81639" w:rsidP="0020177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Liboc od toku Leska po ústí do Ohře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OHL_0620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E81639" w:rsidRPr="00F41DD6" w:rsidRDefault="00E81639" w:rsidP="0020177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Ohře od toku Liboc po tok Blšanka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OHL_0630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E81639" w:rsidRPr="00F41DD6" w:rsidRDefault="00E81639" w:rsidP="0020177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Blšanka od pramene po Očihovecký potok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OHL_0640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E81639" w:rsidRPr="00F41DD6" w:rsidRDefault="00E81639" w:rsidP="0020177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Očihovecký potok od pramene po ústí do toku Blšanka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OHL_0650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E81639" w:rsidRPr="00F41DD6" w:rsidRDefault="00E81639" w:rsidP="0020177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Blšanka od toku Očihovecký potok po ústí do Ohře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OHL_0660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E81639" w:rsidRPr="00F41DD6" w:rsidRDefault="00E81639" w:rsidP="0020177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Ohře od toku Blšanka po tok Chomutovka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OHL_0670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E81639" w:rsidRPr="00F41DD6" w:rsidRDefault="00E81639" w:rsidP="0020177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Chomutovka od pramene po tok Hačka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OHL_0680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E81639" w:rsidRPr="00F41DD6" w:rsidRDefault="00E81639" w:rsidP="0020177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Hačka od pramene po ústí do toku Chomutovka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OHL_0690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E81639" w:rsidRPr="00F41DD6" w:rsidRDefault="00E81639" w:rsidP="0020177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Chomutovka od toku Hačka po ústí do Ohře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OHL_0700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E81639" w:rsidRPr="00F41DD6" w:rsidRDefault="00E81639" w:rsidP="0020177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Hrádecký potok od pramene po ústí do Ohře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OHL_0710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E81639" w:rsidRPr="00F41DD6" w:rsidRDefault="00E81639" w:rsidP="0020177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Žejdlík od pramene po ústí do Ohře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OHL_0720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E81639" w:rsidRPr="00F41DD6" w:rsidRDefault="00E81639" w:rsidP="0020177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Rosovka od pramene po ústí do Ohře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OHL_0730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E81639" w:rsidRPr="00F41DD6" w:rsidRDefault="00E81639" w:rsidP="0020177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Ohře od toku Chomutovka po ústí do Labe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OHL_0740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E81639" w:rsidRPr="00F41DD6" w:rsidRDefault="00E81639" w:rsidP="0020177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Modla od pramene po ústí do Labe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OHL_0750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E81639" w:rsidRPr="00F41DD6" w:rsidRDefault="00E81639" w:rsidP="0020177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Labe od toku Ohře po tok Bílina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OHL_0760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E81639" w:rsidRPr="00F41DD6" w:rsidRDefault="00E81639" w:rsidP="0020177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Bílina od pramene po rozdělovací objekt Březenec (resp. PKP)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OHL_0770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E81639" w:rsidRPr="00F41DD6" w:rsidRDefault="00E81639" w:rsidP="0020177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Podkrušnohorský přivaděč vody (PKP resp. PPV)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OHL_0780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E81639" w:rsidRPr="00F41DD6" w:rsidRDefault="00E81639" w:rsidP="0020177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Bílina od rozdělovacího objektu Březenec (resp. PKP) po tok Loupnice</w:t>
            </w:r>
          </w:p>
        </w:tc>
      </w:tr>
      <w:tr w:rsidR="00ED2D3F" w:rsidRPr="009309D5" w:rsidTr="00563A7F">
        <w:tblPrEx>
          <w:jc w:val="center"/>
        </w:tblPrEx>
        <w:trPr>
          <w:trHeight w:val="464"/>
          <w:jc w:val="center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</w:tcPr>
          <w:p w:rsidR="00ED2D3F" w:rsidRPr="004C33E3" w:rsidRDefault="00ED2D3F" w:rsidP="00563A7F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</w:pPr>
            <w:r w:rsidRPr="004C33E3"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  <w:lastRenderedPageBreak/>
              <w:t xml:space="preserve">Seznam VÚ povrchových vod </w:t>
            </w:r>
            <w:r w:rsidRPr="004C33E3">
              <w:rPr>
                <w:rFonts w:ascii="Arial" w:hAnsi="Arial" w:cs="Arial"/>
                <w:b/>
                <w:color w:val="000000"/>
                <w:sz w:val="20"/>
                <w:szCs w:val="20"/>
              </w:rPr>
              <w:t>dílčího povodí Ohře, dolního Labe a ostatních přítoků Labe</w:t>
            </w:r>
          </w:p>
        </w:tc>
      </w:tr>
      <w:tr w:rsidR="00ED2D3F" w:rsidRPr="00F41DD6" w:rsidTr="00563A7F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vAlign w:val="center"/>
            <w:hideMark/>
          </w:tcPr>
          <w:p w:rsidR="00ED2D3F" w:rsidRDefault="00ED2D3F" w:rsidP="00563A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D2D3F" w:rsidRPr="004C33E3" w:rsidRDefault="00ED2D3F" w:rsidP="00563A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33E3">
              <w:rPr>
                <w:rFonts w:ascii="Arial" w:hAnsi="Arial" w:cs="Arial"/>
                <w:b/>
                <w:sz w:val="20"/>
                <w:szCs w:val="20"/>
              </w:rPr>
              <w:t xml:space="preserve">ID </w:t>
            </w: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4C33E3">
              <w:rPr>
                <w:rFonts w:ascii="Arial" w:hAnsi="Arial" w:cs="Arial"/>
                <w:b/>
                <w:sz w:val="20"/>
                <w:szCs w:val="20"/>
              </w:rPr>
              <w:t>odního útvaru</w:t>
            </w:r>
          </w:p>
          <w:p w:rsidR="00ED2D3F" w:rsidRPr="004C33E3" w:rsidRDefault="00ED2D3F" w:rsidP="00563A7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:rsidR="00ED2D3F" w:rsidRPr="009309D5" w:rsidRDefault="00ED2D3F" w:rsidP="00563A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09D5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OHL_0790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E81639" w:rsidRPr="00F41DD6" w:rsidRDefault="00E81639" w:rsidP="0020177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Loupnice od pramene po ústí do toku Bílina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OHL_0800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E81639" w:rsidRPr="00F41DD6" w:rsidRDefault="00E81639" w:rsidP="0020177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Bílý potok od pramene po tok Bílina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OHL_0820</w:t>
            </w:r>
          </w:p>
        </w:tc>
        <w:tc>
          <w:tcPr>
            <w:tcW w:w="5948" w:type="dxa"/>
            <w:noWrap/>
            <w:hideMark/>
          </w:tcPr>
          <w:p w:rsidR="00E81639" w:rsidRPr="00F41DD6" w:rsidRDefault="00E81639" w:rsidP="00586787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Bílina od toku Loupnice po tok Bouřlivec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vAlign w:val="center"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hAnsi="Arial" w:cs="Arial"/>
                <w:sz w:val="20"/>
                <w:szCs w:val="20"/>
              </w:rPr>
              <w:t>OHL_0825_J</w:t>
            </w:r>
          </w:p>
        </w:tc>
        <w:tc>
          <w:tcPr>
            <w:tcW w:w="5948" w:type="dxa"/>
            <w:noWrap/>
            <w:vAlign w:val="center"/>
          </w:tcPr>
          <w:p w:rsidR="00E81639" w:rsidRPr="00F41DD6" w:rsidRDefault="00E81639" w:rsidP="00586787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hAnsi="Arial" w:cs="Arial"/>
                <w:sz w:val="20"/>
                <w:szCs w:val="20"/>
              </w:rPr>
              <w:t>Jezero Most *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vAlign w:val="bottom"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hAnsi="Arial" w:cs="Arial"/>
                <w:sz w:val="20"/>
                <w:szCs w:val="20"/>
              </w:rPr>
              <w:t>OHL_0835_J</w:t>
            </w:r>
          </w:p>
        </w:tc>
        <w:tc>
          <w:tcPr>
            <w:tcW w:w="5948" w:type="dxa"/>
            <w:noWrap/>
            <w:vAlign w:val="bottom"/>
          </w:tcPr>
          <w:p w:rsidR="00E81639" w:rsidRPr="00F41DD6" w:rsidRDefault="00E81639" w:rsidP="00586787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hAnsi="Arial" w:cs="Arial"/>
                <w:sz w:val="20"/>
                <w:szCs w:val="20"/>
              </w:rPr>
              <w:t>Jezero Barbora *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OHL_0830</w:t>
            </w:r>
          </w:p>
        </w:tc>
        <w:tc>
          <w:tcPr>
            <w:tcW w:w="5948" w:type="dxa"/>
            <w:noWrap/>
            <w:hideMark/>
          </w:tcPr>
          <w:p w:rsidR="00E81639" w:rsidRPr="00F41DD6" w:rsidRDefault="00E81639" w:rsidP="00586787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Bouřlivec od pramene po ústí do toku Bílina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OHL_0840</w:t>
            </w:r>
          </w:p>
        </w:tc>
        <w:tc>
          <w:tcPr>
            <w:tcW w:w="5948" w:type="dxa"/>
            <w:noWrap/>
            <w:hideMark/>
          </w:tcPr>
          <w:p w:rsidR="00E81639" w:rsidRPr="00F41DD6" w:rsidRDefault="00E81639" w:rsidP="00586787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Bystřice od pramene po ústí do toku Bílina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OHL_0850</w:t>
            </w:r>
          </w:p>
        </w:tc>
        <w:tc>
          <w:tcPr>
            <w:tcW w:w="5948" w:type="dxa"/>
            <w:noWrap/>
            <w:hideMark/>
          </w:tcPr>
          <w:p w:rsidR="00E81639" w:rsidRPr="00F41DD6" w:rsidRDefault="00E81639" w:rsidP="00586787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Bílina od toku Bouřlivec po Ždírnický potok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vAlign w:val="center"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hAnsi="Arial" w:cs="Arial"/>
                <w:sz w:val="20"/>
                <w:szCs w:val="20"/>
              </w:rPr>
              <w:t>OHL_0855_J</w:t>
            </w:r>
          </w:p>
        </w:tc>
        <w:tc>
          <w:tcPr>
            <w:tcW w:w="5948" w:type="dxa"/>
            <w:noWrap/>
            <w:vAlign w:val="center"/>
          </w:tcPr>
          <w:p w:rsidR="00E81639" w:rsidRPr="00F41DD6" w:rsidRDefault="00E81639" w:rsidP="00586787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hAnsi="Arial" w:cs="Arial"/>
                <w:sz w:val="20"/>
                <w:szCs w:val="20"/>
              </w:rPr>
              <w:t>Jezero Milada *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OHL_0860</w:t>
            </w:r>
          </w:p>
        </w:tc>
        <w:tc>
          <w:tcPr>
            <w:tcW w:w="5948" w:type="dxa"/>
            <w:noWrap/>
            <w:hideMark/>
          </w:tcPr>
          <w:p w:rsidR="00E81639" w:rsidRPr="00F41DD6" w:rsidRDefault="00E81639" w:rsidP="00586787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Ždírnický potok od pramene po Zálužanský potok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OHL_0870</w:t>
            </w:r>
          </w:p>
        </w:tc>
        <w:tc>
          <w:tcPr>
            <w:tcW w:w="5948" w:type="dxa"/>
            <w:noWrap/>
            <w:hideMark/>
          </w:tcPr>
          <w:p w:rsidR="00E81639" w:rsidRPr="00F41DD6" w:rsidRDefault="00E81639" w:rsidP="00586787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Zálužanský potok od pramene po ústí do toku Ždírnický potok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OHL_0880</w:t>
            </w:r>
          </w:p>
        </w:tc>
        <w:tc>
          <w:tcPr>
            <w:tcW w:w="5948" w:type="dxa"/>
            <w:noWrap/>
            <w:hideMark/>
          </w:tcPr>
          <w:p w:rsidR="00E81639" w:rsidRPr="00F41DD6" w:rsidRDefault="00E81639" w:rsidP="00586787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Ždírnický potok od toku Zálužanský potok po ústí do toku Bílina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OHL_0890</w:t>
            </w:r>
          </w:p>
        </w:tc>
        <w:tc>
          <w:tcPr>
            <w:tcW w:w="5948" w:type="dxa"/>
            <w:noWrap/>
            <w:hideMark/>
          </w:tcPr>
          <w:p w:rsidR="00E81639" w:rsidRPr="00F41DD6" w:rsidRDefault="00E81639" w:rsidP="00586787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Klíšský potok od pramene po Ždárský potok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OHL_0900</w:t>
            </w:r>
          </w:p>
        </w:tc>
        <w:tc>
          <w:tcPr>
            <w:tcW w:w="5948" w:type="dxa"/>
            <w:noWrap/>
            <w:hideMark/>
          </w:tcPr>
          <w:p w:rsidR="00E81639" w:rsidRPr="00F41DD6" w:rsidRDefault="00E81639" w:rsidP="00586787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Klíšský potok od toku Ždárský potok po ústí do toku Bílina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OHL_0910</w:t>
            </w:r>
          </w:p>
        </w:tc>
        <w:tc>
          <w:tcPr>
            <w:tcW w:w="5948" w:type="dxa"/>
            <w:noWrap/>
            <w:hideMark/>
          </w:tcPr>
          <w:p w:rsidR="00E81639" w:rsidRPr="00F41DD6" w:rsidRDefault="00E81639" w:rsidP="00586787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Bílina od toku Ždírnický potok po ústí do Labe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OHL_0920</w:t>
            </w:r>
          </w:p>
        </w:tc>
        <w:tc>
          <w:tcPr>
            <w:tcW w:w="5948" w:type="dxa"/>
            <w:noWrap/>
            <w:hideMark/>
          </w:tcPr>
          <w:p w:rsidR="00E81639" w:rsidRPr="00F41DD6" w:rsidRDefault="00E81639" w:rsidP="00586787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Luční potok od pramene po ústí do Labe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OHL_0930</w:t>
            </w:r>
          </w:p>
        </w:tc>
        <w:tc>
          <w:tcPr>
            <w:tcW w:w="5948" w:type="dxa"/>
            <w:noWrap/>
            <w:hideMark/>
          </w:tcPr>
          <w:p w:rsidR="00E81639" w:rsidRPr="00F41DD6" w:rsidRDefault="00E81639" w:rsidP="00586787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Jílovský potok od pramene po ústí do Labe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OHL_0940</w:t>
            </w:r>
          </w:p>
        </w:tc>
        <w:tc>
          <w:tcPr>
            <w:tcW w:w="5948" w:type="dxa"/>
            <w:noWrap/>
            <w:hideMark/>
          </w:tcPr>
          <w:p w:rsidR="00E81639" w:rsidRPr="00F41DD6" w:rsidRDefault="00E81639" w:rsidP="00586787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Labe od toku Bílina po Jílovský potok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OHL_0950</w:t>
            </w:r>
          </w:p>
        </w:tc>
        <w:tc>
          <w:tcPr>
            <w:tcW w:w="5948" w:type="dxa"/>
            <w:noWrap/>
            <w:hideMark/>
          </w:tcPr>
          <w:p w:rsidR="00E81639" w:rsidRPr="00F41DD6" w:rsidRDefault="00E81639" w:rsidP="00586787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Ploučnice od pramene po Panenský potok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OHL_0960</w:t>
            </w:r>
          </w:p>
        </w:tc>
        <w:tc>
          <w:tcPr>
            <w:tcW w:w="5948" w:type="dxa"/>
            <w:noWrap/>
            <w:hideMark/>
          </w:tcPr>
          <w:p w:rsidR="00E81639" w:rsidRPr="00F41DD6" w:rsidRDefault="00E81639" w:rsidP="00586787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Panenský potok od pramene po ústí do Ploučnice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OHL_0970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E81639" w:rsidRPr="00F41DD6" w:rsidRDefault="00E81639" w:rsidP="00586787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Ploučnice od toku Panenský potok po tok Svitávka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E81639" w:rsidRPr="00F41DD6" w:rsidRDefault="00563A7F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85888" behindDoc="1" locked="0" layoutInCell="1" allowOverlap="1" wp14:anchorId="04EB5F47" wp14:editId="54B2DAF1">
                  <wp:simplePos x="0" y="0"/>
                  <wp:positionH relativeFrom="page">
                    <wp:posOffset>-957580</wp:posOffset>
                  </wp:positionH>
                  <wp:positionV relativeFrom="paragraph">
                    <wp:posOffset>123190</wp:posOffset>
                  </wp:positionV>
                  <wp:extent cx="7611110" cy="4420870"/>
                  <wp:effectExtent l="0" t="0" r="8890" b="0"/>
                  <wp:wrapNone/>
                  <wp:docPr id="14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111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81639"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OHL_0980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E81639" w:rsidRPr="00F41DD6" w:rsidRDefault="00E81639" w:rsidP="00586787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Svitávka od pramene po Boberský potok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OHL_0990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E81639" w:rsidRPr="00F41DD6" w:rsidRDefault="00E81639" w:rsidP="00586787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Boberský potok od pramene po ústí do toku Svitávka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OHL_1000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E81639" w:rsidRPr="00F41DD6" w:rsidRDefault="00E81639" w:rsidP="00586787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Svitávka od toku Boberský potok po ústí do Ploučnice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OHL_1010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E81639" w:rsidRPr="00F41DD6" w:rsidRDefault="00E81639" w:rsidP="00586787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Šporka od pramene po ústí do Ploučnice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OHL_1020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E81639" w:rsidRPr="00F41DD6" w:rsidRDefault="00E81639" w:rsidP="00586787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Ploučnice od toku Svitávka po Robečský potok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OHL_1050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E81639" w:rsidRPr="00F41DD6" w:rsidRDefault="00E81639" w:rsidP="00586787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Robečský potok od pramene po vzdutí nádrže Máchovo jezero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OHL_1060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E81639" w:rsidRPr="00F41DD6" w:rsidRDefault="00E81639" w:rsidP="00586787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Břehyňský potok od pramene po vzdutí nádrže Máchovo jezero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vAlign w:val="center"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hAnsi="Arial" w:cs="Arial"/>
                <w:sz w:val="20"/>
                <w:szCs w:val="20"/>
              </w:rPr>
              <w:t>OHL_1075_J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:rsidR="00E81639" w:rsidRPr="00F41DD6" w:rsidRDefault="00E81639" w:rsidP="00586787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hAnsi="Arial" w:cs="Arial"/>
                <w:sz w:val="20"/>
                <w:szCs w:val="20"/>
              </w:rPr>
              <w:t>Nádrž Máchovo jezero na toku Robečský potok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OHL_1080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E81639" w:rsidRPr="00F41DD6" w:rsidRDefault="00E81639" w:rsidP="00586787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Robečský potok od hráze nádrže Máchovo jezero po Bobří potok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OHL_1090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E81639" w:rsidRPr="00F41DD6" w:rsidRDefault="00E81639" w:rsidP="00586787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Bobří potok od pramene po ústí do toku Robečský potok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OHL_1100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E81639" w:rsidRPr="00F41DD6" w:rsidRDefault="00E81639" w:rsidP="00586787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Robečský potok od toku Bobří potok po ústí do Ploučnice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OHL_1110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E81639" w:rsidRPr="00F41DD6" w:rsidRDefault="00E81639" w:rsidP="00586787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Ploučnice od toku Robečský potok po ústí do Labe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OHL_1120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E81639" w:rsidRPr="00F41DD6" w:rsidRDefault="00E81639" w:rsidP="00586787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Kamenice od pramene po tok Chřibská Kamenice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OHL_1130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E81639" w:rsidRPr="00F41DD6" w:rsidRDefault="00E81639" w:rsidP="00586787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Chřibská Kamenice od pramene po ústí do Kamenice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OHL_1140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E81639" w:rsidRPr="00F41DD6" w:rsidRDefault="00E81639" w:rsidP="00586787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Kamenice od toku Chřibská Kamenice po ústí do Labe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OHL_1150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E81639" w:rsidRPr="00F41DD6" w:rsidRDefault="00E81639" w:rsidP="00586787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Labe od toku Jílovský potok po státní hranici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OHL_1170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E81639" w:rsidRPr="00F41DD6" w:rsidRDefault="00E81639" w:rsidP="00586787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Brtnický potok od pramene po ústí do Křinice</w:t>
            </w:r>
          </w:p>
        </w:tc>
      </w:tr>
      <w:tr w:rsidR="00ED2D3F" w:rsidRPr="009309D5" w:rsidTr="00563A7F">
        <w:tblPrEx>
          <w:jc w:val="center"/>
        </w:tblPrEx>
        <w:trPr>
          <w:trHeight w:val="464"/>
          <w:jc w:val="center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</w:tcPr>
          <w:p w:rsidR="00ED2D3F" w:rsidRPr="004C33E3" w:rsidRDefault="00ED2D3F" w:rsidP="00563A7F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</w:pPr>
            <w:r w:rsidRPr="004C33E3"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  <w:lastRenderedPageBreak/>
              <w:t xml:space="preserve">Seznam VÚ povrchových vod </w:t>
            </w:r>
            <w:r w:rsidRPr="004C33E3">
              <w:rPr>
                <w:rFonts w:ascii="Arial" w:hAnsi="Arial" w:cs="Arial"/>
                <w:b/>
                <w:color w:val="000000"/>
                <w:sz w:val="20"/>
                <w:szCs w:val="20"/>
              </w:rPr>
              <w:t>dílčího povodí Ohře, dolního Labe a ostatních přítoků Labe</w:t>
            </w:r>
          </w:p>
        </w:tc>
      </w:tr>
      <w:tr w:rsidR="00ED2D3F" w:rsidRPr="00F41DD6" w:rsidTr="00563A7F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vAlign w:val="center"/>
            <w:hideMark/>
          </w:tcPr>
          <w:p w:rsidR="00ED2D3F" w:rsidRDefault="00ED2D3F" w:rsidP="00563A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D2D3F" w:rsidRPr="004C33E3" w:rsidRDefault="00ED2D3F" w:rsidP="00563A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33E3">
              <w:rPr>
                <w:rFonts w:ascii="Arial" w:hAnsi="Arial" w:cs="Arial"/>
                <w:b/>
                <w:sz w:val="20"/>
                <w:szCs w:val="20"/>
              </w:rPr>
              <w:t xml:space="preserve">ID </w:t>
            </w: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4C33E3">
              <w:rPr>
                <w:rFonts w:ascii="Arial" w:hAnsi="Arial" w:cs="Arial"/>
                <w:b/>
                <w:sz w:val="20"/>
                <w:szCs w:val="20"/>
              </w:rPr>
              <w:t>odního útvaru</w:t>
            </w:r>
          </w:p>
          <w:p w:rsidR="00ED2D3F" w:rsidRPr="004C33E3" w:rsidRDefault="00ED2D3F" w:rsidP="00563A7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:rsidR="00ED2D3F" w:rsidRPr="009309D5" w:rsidRDefault="00ED2D3F" w:rsidP="00563A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09D5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OHL_1190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E81639" w:rsidRPr="00F41DD6" w:rsidRDefault="00E81639" w:rsidP="00586787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Vilémovský potok od pramene po Mikulášovický potok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OHL_1200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E81639" w:rsidRPr="00F41DD6" w:rsidRDefault="00E81639" w:rsidP="00586787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Mikulášovický potok od pramene po ústí do toku Vilémovský potok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OHL_1210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E81639" w:rsidRPr="00F41DD6" w:rsidRDefault="00E81639" w:rsidP="00586787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Vilémovský potok od toku Mikulášovický potok po státní hranici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OHL_1220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E81639" w:rsidRPr="00F41DD6" w:rsidRDefault="00E81639" w:rsidP="00586787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Luční potok od pramene po ústí do toku Vilémovský potok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OHL_1240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:rsidR="00E81639" w:rsidRPr="00F41DD6" w:rsidRDefault="00E81639" w:rsidP="00586787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Rybný potok/Gottleuba od pramene po státní hranici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OHL_1250</w:t>
            </w:r>
          </w:p>
        </w:tc>
        <w:tc>
          <w:tcPr>
            <w:tcW w:w="5948" w:type="dxa"/>
            <w:noWrap/>
            <w:hideMark/>
          </w:tcPr>
          <w:p w:rsidR="00E81639" w:rsidRPr="00F41DD6" w:rsidRDefault="00E81639" w:rsidP="00586787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Petrovický potok/Bahra od pramene po státní hranici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OHL_1260</w:t>
            </w:r>
          </w:p>
        </w:tc>
        <w:tc>
          <w:tcPr>
            <w:tcW w:w="5948" w:type="dxa"/>
            <w:noWrap/>
            <w:hideMark/>
          </w:tcPr>
          <w:p w:rsidR="00E81639" w:rsidRPr="00F41DD6" w:rsidRDefault="00E81639" w:rsidP="00586787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Moldavský potok/Freiberger Mulde od pramene po státní hranici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OHL_1270</w:t>
            </w:r>
          </w:p>
        </w:tc>
        <w:tc>
          <w:tcPr>
            <w:tcW w:w="5948" w:type="dxa"/>
            <w:noWrap/>
            <w:hideMark/>
          </w:tcPr>
          <w:p w:rsidR="00E81639" w:rsidRPr="00F41DD6" w:rsidRDefault="00E81639" w:rsidP="00586787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Polava/Pöhlbach od pramene po státní hranici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OHL_1280</w:t>
            </w:r>
          </w:p>
        </w:tc>
        <w:tc>
          <w:tcPr>
            <w:tcW w:w="5948" w:type="dxa"/>
            <w:noWrap/>
            <w:hideMark/>
          </w:tcPr>
          <w:p w:rsidR="00E81639" w:rsidRPr="00F41DD6" w:rsidRDefault="00E81639" w:rsidP="00586787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Přísečnice od pramene po vzdutí nádrže Přísečnice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vAlign w:val="center"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hAnsi="Arial" w:cs="Arial"/>
                <w:sz w:val="20"/>
                <w:szCs w:val="20"/>
              </w:rPr>
              <w:t>OHL_1295_J</w:t>
            </w:r>
          </w:p>
        </w:tc>
        <w:tc>
          <w:tcPr>
            <w:tcW w:w="5948" w:type="dxa"/>
            <w:noWrap/>
            <w:vAlign w:val="center"/>
          </w:tcPr>
          <w:p w:rsidR="00E81639" w:rsidRPr="00F41DD6" w:rsidRDefault="00E81639" w:rsidP="00586787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hAnsi="Arial" w:cs="Arial"/>
                <w:sz w:val="20"/>
                <w:szCs w:val="20"/>
              </w:rPr>
              <w:t>Nádrž Přísečnice na toku Přísečnice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OHL_1310</w:t>
            </w:r>
          </w:p>
        </w:tc>
        <w:tc>
          <w:tcPr>
            <w:tcW w:w="5948" w:type="dxa"/>
            <w:noWrap/>
            <w:hideMark/>
          </w:tcPr>
          <w:p w:rsidR="00E81639" w:rsidRPr="00F41DD6" w:rsidRDefault="00E81639" w:rsidP="00586787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Černá voda/Jöhstädter Schwarzwasser od pramene po státní hranici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OHL_1320</w:t>
            </w:r>
          </w:p>
        </w:tc>
        <w:tc>
          <w:tcPr>
            <w:tcW w:w="5948" w:type="dxa"/>
            <w:noWrap/>
            <w:hideMark/>
          </w:tcPr>
          <w:p w:rsidR="00E81639" w:rsidRPr="00F41DD6" w:rsidRDefault="00E81639" w:rsidP="00586787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Flájský potok od pramene po vzdutí nádrže Fláje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vAlign w:val="center"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hAnsi="Arial" w:cs="Arial"/>
                <w:sz w:val="20"/>
                <w:szCs w:val="20"/>
              </w:rPr>
              <w:t>OHL_1335_J</w:t>
            </w:r>
          </w:p>
        </w:tc>
        <w:tc>
          <w:tcPr>
            <w:tcW w:w="5948" w:type="dxa"/>
            <w:noWrap/>
            <w:vAlign w:val="center"/>
          </w:tcPr>
          <w:p w:rsidR="00E81639" w:rsidRPr="00F41DD6" w:rsidRDefault="00E81639" w:rsidP="00586787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hAnsi="Arial" w:cs="Arial"/>
                <w:sz w:val="20"/>
                <w:szCs w:val="20"/>
              </w:rPr>
              <w:t>Nádrž Fláje na toku Flájský potok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OHL_1340</w:t>
            </w:r>
          </w:p>
        </w:tc>
        <w:tc>
          <w:tcPr>
            <w:tcW w:w="5948" w:type="dxa"/>
            <w:noWrap/>
            <w:hideMark/>
          </w:tcPr>
          <w:p w:rsidR="00E81639" w:rsidRPr="00F41DD6" w:rsidRDefault="00E81639" w:rsidP="00586787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Flájský potok od hráze nádrže Fláje po státní hranici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OHL_1350</w:t>
            </w:r>
          </w:p>
        </w:tc>
        <w:tc>
          <w:tcPr>
            <w:tcW w:w="5948" w:type="dxa"/>
            <w:noWrap/>
            <w:hideMark/>
          </w:tcPr>
          <w:p w:rsidR="00E81639" w:rsidRPr="00F41DD6" w:rsidRDefault="00E81639" w:rsidP="00586787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Svídnice/Schweinitz od pramene po Flájský potok/Flöha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OHL_1360</w:t>
            </w:r>
          </w:p>
        </w:tc>
        <w:tc>
          <w:tcPr>
            <w:tcW w:w="5948" w:type="dxa"/>
            <w:noWrap/>
            <w:hideMark/>
          </w:tcPr>
          <w:p w:rsidR="00E81639" w:rsidRPr="00F41DD6" w:rsidRDefault="00E81639" w:rsidP="00586787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Načetínský potok/Natzschung od pramene po Flájský potok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OHL_1370</w:t>
            </w:r>
          </w:p>
        </w:tc>
        <w:tc>
          <w:tcPr>
            <w:tcW w:w="5948" w:type="dxa"/>
            <w:noWrap/>
            <w:hideMark/>
          </w:tcPr>
          <w:p w:rsidR="00E81639" w:rsidRPr="00F41DD6" w:rsidRDefault="00E81639" w:rsidP="00586787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Černá/Schwarze Pockau od pramene po státní hranici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OHL_1380</w:t>
            </w:r>
          </w:p>
        </w:tc>
        <w:tc>
          <w:tcPr>
            <w:tcW w:w="5948" w:type="dxa"/>
            <w:noWrap/>
            <w:hideMark/>
          </w:tcPr>
          <w:p w:rsidR="00E81639" w:rsidRPr="00F41DD6" w:rsidRDefault="00E81639" w:rsidP="00586787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Černá od pramene po státní hranici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OHL_1390</w:t>
            </w:r>
          </w:p>
        </w:tc>
        <w:tc>
          <w:tcPr>
            <w:tcW w:w="5948" w:type="dxa"/>
            <w:noWrap/>
            <w:hideMark/>
          </w:tcPr>
          <w:p w:rsidR="00E81639" w:rsidRPr="00F41DD6" w:rsidRDefault="00E81639" w:rsidP="00586787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Blatenský potok/Breitenbach od pramene po tok </w:t>
            </w:r>
            <w:r w:rsidR="00C60250"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Č</w:t>
            </w: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ern</w:t>
            </w:r>
            <w:r w:rsidR="00C60250"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á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OHL_1410</w:t>
            </w:r>
          </w:p>
        </w:tc>
        <w:tc>
          <w:tcPr>
            <w:tcW w:w="5948" w:type="dxa"/>
            <w:noWrap/>
            <w:hideMark/>
          </w:tcPr>
          <w:p w:rsidR="00E81639" w:rsidRPr="00F41DD6" w:rsidRDefault="00E81639" w:rsidP="00586787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Bílý Halštrov/Weisse Elster od pramene po státní hranici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vAlign w:val="center"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OHL_2075_J</w:t>
            </w:r>
          </w:p>
        </w:tc>
        <w:tc>
          <w:tcPr>
            <w:tcW w:w="5948" w:type="dxa"/>
            <w:noWrap/>
            <w:vAlign w:val="center"/>
          </w:tcPr>
          <w:p w:rsidR="00E81639" w:rsidRPr="00F41DD6" w:rsidRDefault="00E81639" w:rsidP="00586787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Nádrž Skalka na toku Ohře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OHL_3060</w:t>
            </w:r>
          </w:p>
        </w:tc>
        <w:tc>
          <w:tcPr>
            <w:tcW w:w="5948" w:type="dxa"/>
            <w:noWrap/>
            <w:hideMark/>
          </w:tcPr>
          <w:p w:rsidR="00E81639" w:rsidRPr="00F41DD6" w:rsidRDefault="00E81639" w:rsidP="00586787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Reslava/Röslau od státní hranice po ústí do Ohře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OHL_3160</w:t>
            </w:r>
          </w:p>
        </w:tc>
        <w:tc>
          <w:tcPr>
            <w:tcW w:w="5948" w:type="dxa"/>
            <w:noWrap/>
            <w:hideMark/>
          </w:tcPr>
          <w:p w:rsidR="00E81639" w:rsidRPr="00F41DD6" w:rsidRDefault="00E81639" w:rsidP="00586787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Křinice od pramene po státní hranici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OHL_3400</w:t>
            </w:r>
          </w:p>
        </w:tc>
        <w:tc>
          <w:tcPr>
            <w:tcW w:w="5948" w:type="dxa"/>
            <w:noWrap/>
            <w:hideMark/>
          </w:tcPr>
          <w:p w:rsidR="00E81639" w:rsidRPr="00F41DD6" w:rsidRDefault="00E81639" w:rsidP="00586787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Bystřina od pramene po ústi do Rokytnice</w:t>
            </w:r>
          </w:p>
        </w:tc>
      </w:tr>
      <w:tr w:rsidR="00E81639" w:rsidRPr="00F41DD6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:rsidR="00E81639" w:rsidRPr="00F41DD6" w:rsidRDefault="00E81639" w:rsidP="00993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OHL_3500</w:t>
            </w:r>
          </w:p>
        </w:tc>
        <w:tc>
          <w:tcPr>
            <w:tcW w:w="5948" w:type="dxa"/>
            <w:noWrap/>
            <w:hideMark/>
          </w:tcPr>
          <w:p w:rsidR="00E81639" w:rsidRPr="00F41DD6" w:rsidRDefault="00E81639" w:rsidP="00586787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1DD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Rokytnice/Regnitz od pramene po státní hranici</w:t>
            </w:r>
          </w:p>
        </w:tc>
      </w:tr>
    </w:tbl>
    <w:p w:rsidR="00E81639" w:rsidRPr="00F41DD6" w:rsidRDefault="00563A7F" w:rsidP="00E81639">
      <w:pPr>
        <w:rPr>
          <w:rFonts w:ascii="Arial" w:hAnsi="Arial" w:cs="Arial"/>
          <w:sz w:val="20"/>
          <w:szCs w:val="20"/>
        </w:rPr>
      </w:pPr>
      <w:r w:rsidRPr="00F41DD6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82816" behindDoc="1" locked="0" layoutInCell="1" allowOverlap="1" wp14:anchorId="6C863992" wp14:editId="745B9710">
            <wp:simplePos x="0" y="0"/>
            <wp:positionH relativeFrom="page">
              <wp:posOffset>-46355</wp:posOffset>
            </wp:positionH>
            <wp:positionV relativeFrom="paragraph">
              <wp:posOffset>-861060</wp:posOffset>
            </wp:positionV>
            <wp:extent cx="7611110" cy="4420870"/>
            <wp:effectExtent l="0" t="0" r="8890" b="0"/>
            <wp:wrapNone/>
            <wp:docPr id="15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1110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60FFC" w:rsidRPr="00F41DD6" w:rsidRDefault="00B60FFC" w:rsidP="00811115">
      <w:pPr>
        <w:pStyle w:val="Zhlav"/>
        <w:tabs>
          <w:tab w:val="clear" w:pos="4536"/>
          <w:tab w:val="clear" w:pos="9072"/>
        </w:tabs>
        <w:spacing w:after="160" w:line="259" w:lineRule="auto"/>
        <w:rPr>
          <w:rFonts w:ascii="Arial" w:hAnsi="Arial" w:cs="Arial"/>
          <w:sz w:val="20"/>
          <w:szCs w:val="20"/>
        </w:rPr>
      </w:pPr>
    </w:p>
    <w:sectPr w:rsidR="00B60FFC" w:rsidRPr="00F41DD6" w:rsidSect="00811115">
      <w:headerReference w:type="default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7A56" w:rsidRDefault="003E7A56" w:rsidP="000108F0">
      <w:pPr>
        <w:spacing w:after="0" w:line="240" w:lineRule="auto"/>
      </w:pPr>
      <w:r>
        <w:separator/>
      </w:r>
    </w:p>
  </w:endnote>
  <w:endnote w:type="continuationSeparator" w:id="0">
    <w:p w:rsidR="003E7A56" w:rsidRDefault="003E7A56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7A56" w:rsidRPr="00EC418D" w:rsidRDefault="003E7A56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:rsidR="003E7A56" w:rsidRPr="00243980" w:rsidRDefault="003E7A56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:rsidR="003E7A56" w:rsidRPr="00243980" w:rsidRDefault="003E7A56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7A56" w:rsidRDefault="003E7A56" w:rsidP="000108F0">
      <w:pPr>
        <w:spacing w:after="0" w:line="240" w:lineRule="auto"/>
      </w:pPr>
      <w:r>
        <w:separator/>
      </w:r>
    </w:p>
  </w:footnote>
  <w:footnote w:type="continuationSeparator" w:id="0">
    <w:p w:rsidR="003E7A56" w:rsidRDefault="003E7A56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7A56" w:rsidRPr="000704C2" w:rsidRDefault="003E7A5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Pr="000704C2">
      <w:rPr>
        <w:rFonts w:ascii="Arial" w:hAnsi="Arial" w:cs="Arial"/>
        <w:b/>
        <w:color w:val="3296DA"/>
      </w:rPr>
      <w:t>202</w:t>
    </w:r>
    <w:r>
      <w:rPr>
        <w:rFonts w:ascii="Arial" w:hAnsi="Arial" w:cs="Arial"/>
        <w:b/>
        <w:color w:val="3296DA"/>
      </w:rPr>
      <w:t>7</w:t>
    </w:r>
    <w:r w:rsidRPr="000704C2">
      <w:rPr>
        <w:rFonts w:ascii="Arial" w:hAnsi="Arial" w:cs="Arial"/>
        <w:b/>
        <w:color w:val="3296DA"/>
      </w:rPr>
      <w:t xml:space="preserve"> – 20</w:t>
    </w:r>
    <w:r>
      <w:rPr>
        <w:rFonts w:ascii="Arial" w:hAnsi="Arial" w:cs="Arial"/>
        <w:b/>
        <w:color w:val="3296DA"/>
      </w:rPr>
      <w:t>33</w:t>
    </w:r>
    <w:proofErr w:type="gramEnd"/>
    <w:r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2033B"/>
    <w:multiLevelType w:val="hybridMultilevel"/>
    <w:tmpl w:val="461AD828"/>
    <w:lvl w:ilvl="0" w:tplc="FB06DD4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B652E"/>
    <w:multiLevelType w:val="hybridMultilevel"/>
    <w:tmpl w:val="2572D2F4"/>
    <w:lvl w:ilvl="0" w:tplc="AAAAEE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B00F0"/>
    <w:multiLevelType w:val="hybridMultilevel"/>
    <w:tmpl w:val="64F80E6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051EE"/>
    <w:multiLevelType w:val="hybridMultilevel"/>
    <w:tmpl w:val="51BABB6C"/>
    <w:lvl w:ilvl="0" w:tplc="006226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43E4F"/>
    <w:multiLevelType w:val="hybridMultilevel"/>
    <w:tmpl w:val="A77E075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C25ADE"/>
    <w:multiLevelType w:val="hybridMultilevel"/>
    <w:tmpl w:val="6C72F40E"/>
    <w:lvl w:ilvl="0" w:tplc="B61E24E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958B6"/>
    <w:multiLevelType w:val="hybridMultilevel"/>
    <w:tmpl w:val="0C6257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0E2550"/>
    <w:multiLevelType w:val="hybridMultilevel"/>
    <w:tmpl w:val="3C72563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991B32"/>
    <w:multiLevelType w:val="hybridMultilevel"/>
    <w:tmpl w:val="97841F18"/>
    <w:lvl w:ilvl="0" w:tplc="FA260ECA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B80A27"/>
    <w:multiLevelType w:val="hybridMultilevel"/>
    <w:tmpl w:val="92DC8704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36E24F7"/>
    <w:multiLevelType w:val="hybridMultilevel"/>
    <w:tmpl w:val="61987D10"/>
    <w:lvl w:ilvl="0" w:tplc="D9D8D0A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692483"/>
    <w:multiLevelType w:val="hybridMultilevel"/>
    <w:tmpl w:val="530E8F3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316D14"/>
    <w:multiLevelType w:val="hybridMultilevel"/>
    <w:tmpl w:val="6C72F40E"/>
    <w:lvl w:ilvl="0" w:tplc="B61E24E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07377C"/>
    <w:multiLevelType w:val="hybridMultilevel"/>
    <w:tmpl w:val="33EE887E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sz w:val="22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9436FA"/>
    <w:multiLevelType w:val="hybridMultilevel"/>
    <w:tmpl w:val="2B5CDB16"/>
    <w:lvl w:ilvl="0" w:tplc="7B4EB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DD0DAD"/>
    <w:multiLevelType w:val="hybridMultilevel"/>
    <w:tmpl w:val="CCDCA892"/>
    <w:lvl w:ilvl="0" w:tplc="6ABAE23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4809AE"/>
    <w:multiLevelType w:val="hybridMultilevel"/>
    <w:tmpl w:val="0686932C"/>
    <w:lvl w:ilvl="0" w:tplc="495818F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5531A8"/>
    <w:multiLevelType w:val="hybridMultilevel"/>
    <w:tmpl w:val="7618FE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132003"/>
    <w:multiLevelType w:val="hybridMultilevel"/>
    <w:tmpl w:val="9BB641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B07379"/>
    <w:multiLevelType w:val="hybridMultilevel"/>
    <w:tmpl w:val="574434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576F18"/>
    <w:multiLevelType w:val="hybridMultilevel"/>
    <w:tmpl w:val="1938B870"/>
    <w:lvl w:ilvl="0" w:tplc="495818F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0"/>
  </w:num>
  <w:num w:numId="3">
    <w:abstractNumId w:val="12"/>
  </w:num>
  <w:num w:numId="4">
    <w:abstractNumId w:val="19"/>
  </w:num>
  <w:num w:numId="5">
    <w:abstractNumId w:val="20"/>
  </w:num>
  <w:num w:numId="6">
    <w:abstractNumId w:val="11"/>
  </w:num>
  <w:num w:numId="7">
    <w:abstractNumId w:val="7"/>
  </w:num>
  <w:num w:numId="8">
    <w:abstractNumId w:val="17"/>
  </w:num>
  <w:num w:numId="9">
    <w:abstractNumId w:val="21"/>
  </w:num>
  <w:num w:numId="10">
    <w:abstractNumId w:val="14"/>
  </w:num>
  <w:num w:numId="11">
    <w:abstractNumId w:val="1"/>
  </w:num>
  <w:num w:numId="12">
    <w:abstractNumId w:val="9"/>
  </w:num>
  <w:num w:numId="13">
    <w:abstractNumId w:val="22"/>
  </w:num>
  <w:num w:numId="14">
    <w:abstractNumId w:val="3"/>
  </w:num>
  <w:num w:numId="15">
    <w:abstractNumId w:val="4"/>
  </w:num>
  <w:num w:numId="16">
    <w:abstractNumId w:val="0"/>
  </w:num>
  <w:num w:numId="17">
    <w:abstractNumId w:val="16"/>
  </w:num>
  <w:num w:numId="18">
    <w:abstractNumId w:val="25"/>
  </w:num>
  <w:num w:numId="19">
    <w:abstractNumId w:val="2"/>
  </w:num>
  <w:num w:numId="20">
    <w:abstractNumId w:val="6"/>
  </w:num>
  <w:num w:numId="21">
    <w:abstractNumId w:val="15"/>
  </w:num>
  <w:num w:numId="22">
    <w:abstractNumId w:val="27"/>
  </w:num>
  <w:num w:numId="23">
    <w:abstractNumId w:val="23"/>
  </w:num>
  <w:num w:numId="24">
    <w:abstractNumId w:val="18"/>
  </w:num>
  <w:num w:numId="25">
    <w:abstractNumId w:val="5"/>
  </w:num>
  <w:num w:numId="26">
    <w:abstractNumId w:val="8"/>
  </w:num>
  <w:num w:numId="27">
    <w:abstractNumId w:val="24"/>
  </w:num>
  <w:num w:numId="28">
    <w:abstractNumId w:val="13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81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3A7"/>
    <w:rsid w:val="0000378D"/>
    <w:rsid w:val="00005D4E"/>
    <w:rsid w:val="0000680F"/>
    <w:rsid w:val="000108F0"/>
    <w:rsid w:val="00010A12"/>
    <w:rsid w:val="00010BC0"/>
    <w:rsid w:val="000136AF"/>
    <w:rsid w:val="00015FCD"/>
    <w:rsid w:val="00020738"/>
    <w:rsid w:val="00022728"/>
    <w:rsid w:val="000314C8"/>
    <w:rsid w:val="000318E4"/>
    <w:rsid w:val="00031F9E"/>
    <w:rsid w:val="00033DAD"/>
    <w:rsid w:val="00034580"/>
    <w:rsid w:val="00036D76"/>
    <w:rsid w:val="000416B2"/>
    <w:rsid w:val="00042133"/>
    <w:rsid w:val="000432EB"/>
    <w:rsid w:val="000437E8"/>
    <w:rsid w:val="00043A0C"/>
    <w:rsid w:val="00044B2C"/>
    <w:rsid w:val="00045D50"/>
    <w:rsid w:val="000466C9"/>
    <w:rsid w:val="0004687C"/>
    <w:rsid w:val="00047379"/>
    <w:rsid w:val="000504AC"/>
    <w:rsid w:val="000507BE"/>
    <w:rsid w:val="0005116B"/>
    <w:rsid w:val="00051BF7"/>
    <w:rsid w:val="00051C5F"/>
    <w:rsid w:val="00052AD2"/>
    <w:rsid w:val="00054FC3"/>
    <w:rsid w:val="00056267"/>
    <w:rsid w:val="00063496"/>
    <w:rsid w:val="000644EB"/>
    <w:rsid w:val="00065196"/>
    <w:rsid w:val="000654E6"/>
    <w:rsid w:val="00067C6E"/>
    <w:rsid w:val="000704C2"/>
    <w:rsid w:val="00072709"/>
    <w:rsid w:val="000734AC"/>
    <w:rsid w:val="000736F9"/>
    <w:rsid w:val="0007670D"/>
    <w:rsid w:val="000776D6"/>
    <w:rsid w:val="0007770F"/>
    <w:rsid w:val="00082FC6"/>
    <w:rsid w:val="00083464"/>
    <w:rsid w:val="00084E1B"/>
    <w:rsid w:val="00087462"/>
    <w:rsid w:val="00091F7B"/>
    <w:rsid w:val="00093EA0"/>
    <w:rsid w:val="00097082"/>
    <w:rsid w:val="00097B27"/>
    <w:rsid w:val="000A1ACE"/>
    <w:rsid w:val="000A271F"/>
    <w:rsid w:val="000A2918"/>
    <w:rsid w:val="000A3C47"/>
    <w:rsid w:val="000B01B7"/>
    <w:rsid w:val="000B1E74"/>
    <w:rsid w:val="000B2934"/>
    <w:rsid w:val="000B65E5"/>
    <w:rsid w:val="000C0EC7"/>
    <w:rsid w:val="000C1AF7"/>
    <w:rsid w:val="000C1BC2"/>
    <w:rsid w:val="000C2811"/>
    <w:rsid w:val="000C50AA"/>
    <w:rsid w:val="000C63CE"/>
    <w:rsid w:val="000C6A9C"/>
    <w:rsid w:val="000C7D72"/>
    <w:rsid w:val="000D37F8"/>
    <w:rsid w:val="000D39B8"/>
    <w:rsid w:val="000D3AC3"/>
    <w:rsid w:val="000E2624"/>
    <w:rsid w:val="000E63F6"/>
    <w:rsid w:val="000E693F"/>
    <w:rsid w:val="000F22BB"/>
    <w:rsid w:val="000F3890"/>
    <w:rsid w:val="000F44C4"/>
    <w:rsid w:val="000F459D"/>
    <w:rsid w:val="000F5F07"/>
    <w:rsid w:val="001027F1"/>
    <w:rsid w:val="00103C0A"/>
    <w:rsid w:val="00104822"/>
    <w:rsid w:val="00104861"/>
    <w:rsid w:val="0010526F"/>
    <w:rsid w:val="00107845"/>
    <w:rsid w:val="00107A72"/>
    <w:rsid w:val="0011002D"/>
    <w:rsid w:val="00110902"/>
    <w:rsid w:val="0011171F"/>
    <w:rsid w:val="001119C5"/>
    <w:rsid w:val="00113FDC"/>
    <w:rsid w:val="00114D00"/>
    <w:rsid w:val="0011702F"/>
    <w:rsid w:val="00117F16"/>
    <w:rsid w:val="001200D7"/>
    <w:rsid w:val="0012298D"/>
    <w:rsid w:val="00122F36"/>
    <w:rsid w:val="00124AE5"/>
    <w:rsid w:val="001257D8"/>
    <w:rsid w:val="00126871"/>
    <w:rsid w:val="001271FC"/>
    <w:rsid w:val="0013313E"/>
    <w:rsid w:val="00133378"/>
    <w:rsid w:val="00133A45"/>
    <w:rsid w:val="001345DF"/>
    <w:rsid w:val="00134FF2"/>
    <w:rsid w:val="00136035"/>
    <w:rsid w:val="00136F4D"/>
    <w:rsid w:val="00140385"/>
    <w:rsid w:val="00140F68"/>
    <w:rsid w:val="00141E72"/>
    <w:rsid w:val="00143370"/>
    <w:rsid w:val="00143B88"/>
    <w:rsid w:val="00145CD2"/>
    <w:rsid w:val="00146BFF"/>
    <w:rsid w:val="0014728A"/>
    <w:rsid w:val="00152B0D"/>
    <w:rsid w:val="0015423F"/>
    <w:rsid w:val="00156444"/>
    <w:rsid w:val="00156DB7"/>
    <w:rsid w:val="00157071"/>
    <w:rsid w:val="00160203"/>
    <w:rsid w:val="00160E8A"/>
    <w:rsid w:val="00162297"/>
    <w:rsid w:val="00162636"/>
    <w:rsid w:val="00162ACC"/>
    <w:rsid w:val="00163BF1"/>
    <w:rsid w:val="001658F4"/>
    <w:rsid w:val="00170ECF"/>
    <w:rsid w:val="00175AC8"/>
    <w:rsid w:val="00175AC9"/>
    <w:rsid w:val="001812E9"/>
    <w:rsid w:val="001815EC"/>
    <w:rsid w:val="0018171B"/>
    <w:rsid w:val="00181BD1"/>
    <w:rsid w:val="00187710"/>
    <w:rsid w:val="00193DA5"/>
    <w:rsid w:val="0019473B"/>
    <w:rsid w:val="00196E9A"/>
    <w:rsid w:val="00197C79"/>
    <w:rsid w:val="001A0E9A"/>
    <w:rsid w:val="001A2545"/>
    <w:rsid w:val="001A3E13"/>
    <w:rsid w:val="001A4143"/>
    <w:rsid w:val="001A4CEF"/>
    <w:rsid w:val="001A7336"/>
    <w:rsid w:val="001B4769"/>
    <w:rsid w:val="001B55FC"/>
    <w:rsid w:val="001B638E"/>
    <w:rsid w:val="001B6BF7"/>
    <w:rsid w:val="001B7835"/>
    <w:rsid w:val="001C0653"/>
    <w:rsid w:val="001C0EB4"/>
    <w:rsid w:val="001C4413"/>
    <w:rsid w:val="001C4BCD"/>
    <w:rsid w:val="001C60E0"/>
    <w:rsid w:val="001D0C2B"/>
    <w:rsid w:val="001D19BF"/>
    <w:rsid w:val="001D275F"/>
    <w:rsid w:val="001D4D5A"/>
    <w:rsid w:val="001D4D8B"/>
    <w:rsid w:val="001D690C"/>
    <w:rsid w:val="001D70E8"/>
    <w:rsid w:val="001E0EED"/>
    <w:rsid w:val="001E1316"/>
    <w:rsid w:val="001E2148"/>
    <w:rsid w:val="001E2FD7"/>
    <w:rsid w:val="001E4E52"/>
    <w:rsid w:val="001E50B1"/>
    <w:rsid w:val="001E59BB"/>
    <w:rsid w:val="001E6BAC"/>
    <w:rsid w:val="001E77EF"/>
    <w:rsid w:val="001E77F1"/>
    <w:rsid w:val="001F0834"/>
    <w:rsid w:val="001F15AB"/>
    <w:rsid w:val="001F1C6F"/>
    <w:rsid w:val="001F2A34"/>
    <w:rsid w:val="001F323D"/>
    <w:rsid w:val="001F474A"/>
    <w:rsid w:val="001F685B"/>
    <w:rsid w:val="001F78F8"/>
    <w:rsid w:val="002015BE"/>
    <w:rsid w:val="00201771"/>
    <w:rsid w:val="00203C99"/>
    <w:rsid w:val="002041EA"/>
    <w:rsid w:val="00204434"/>
    <w:rsid w:val="00205D1A"/>
    <w:rsid w:val="00210B8C"/>
    <w:rsid w:val="00212EFE"/>
    <w:rsid w:val="00216100"/>
    <w:rsid w:val="0021763B"/>
    <w:rsid w:val="00221C8D"/>
    <w:rsid w:val="00222E81"/>
    <w:rsid w:val="00223E8A"/>
    <w:rsid w:val="00224E98"/>
    <w:rsid w:val="00227331"/>
    <w:rsid w:val="00230F3B"/>
    <w:rsid w:val="00231BB1"/>
    <w:rsid w:val="00232DC6"/>
    <w:rsid w:val="00232F9B"/>
    <w:rsid w:val="00233645"/>
    <w:rsid w:val="00235420"/>
    <w:rsid w:val="0023615F"/>
    <w:rsid w:val="0024032E"/>
    <w:rsid w:val="002437D0"/>
    <w:rsid w:val="00243980"/>
    <w:rsid w:val="00243C90"/>
    <w:rsid w:val="00244021"/>
    <w:rsid w:val="00244155"/>
    <w:rsid w:val="00244177"/>
    <w:rsid w:val="00251ACF"/>
    <w:rsid w:val="0025334A"/>
    <w:rsid w:val="0025379A"/>
    <w:rsid w:val="00255571"/>
    <w:rsid w:val="00255853"/>
    <w:rsid w:val="00256EEC"/>
    <w:rsid w:val="00257CCA"/>
    <w:rsid w:val="00260056"/>
    <w:rsid w:val="00260824"/>
    <w:rsid w:val="002610B6"/>
    <w:rsid w:val="00261E13"/>
    <w:rsid w:val="00263CCC"/>
    <w:rsid w:val="002654D1"/>
    <w:rsid w:val="0027079A"/>
    <w:rsid w:val="00273C2F"/>
    <w:rsid w:val="0028055B"/>
    <w:rsid w:val="002828BE"/>
    <w:rsid w:val="00285848"/>
    <w:rsid w:val="0028607D"/>
    <w:rsid w:val="002908B6"/>
    <w:rsid w:val="0029261E"/>
    <w:rsid w:val="0029546E"/>
    <w:rsid w:val="00296604"/>
    <w:rsid w:val="00297344"/>
    <w:rsid w:val="0029747D"/>
    <w:rsid w:val="002A1032"/>
    <w:rsid w:val="002A1198"/>
    <w:rsid w:val="002A3822"/>
    <w:rsid w:val="002A48F2"/>
    <w:rsid w:val="002A4C9E"/>
    <w:rsid w:val="002A4DDB"/>
    <w:rsid w:val="002A682F"/>
    <w:rsid w:val="002A7453"/>
    <w:rsid w:val="002A7E75"/>
    <w:rsid w:val="002B0567"/>
    <w:rsid w:val="002B09EC"/>
    <w:rsid w:val="002B4E3B"/>
    <w:rsid w:val="002B72FF"/>
    <w:rsid w:val="002C1F4D"/>
    <w:rsid w:val="002C361C"/>
    <w:rsid w:val="002C36C3"/>
    <w:rsid w:val="002C7A0C"/>
    <w:rsid w:val="002D136A"/>
    <w:rsid w:val="002D138E"/>
    <w:rsid w:val="002D2DC8"/>
    <w:rsid w:val="002D46C8"/>
    <w:rsid w:val="002D5D52"/>
    <w:rsid w:val="002E3A85"/>
    <w:rsid w:val="002E5704"/>
    <w:rsid w:val="002E5ABF"/>
    <w:rsid w:val="002E6D80"/>
    <w:rsid w:val="002E7042"/>
    <w:rsid w:val="002F1817"/>
    <w:rsid w:val="002F18EC"/>
    <w:rsid w:val="002F2873"/>
    <w:rsid w:val="002F2AC7"/>
    <w:rsid w:val="002F2E5F"/>
    <w:rsid w:val="002F433A"/>
    <w:rsid w:val="002F4D2D"/>
    <w:rsid w:val="002F6202"/>
    <w:rsid w:val="002F675A"/>
    <w:rsid w:val="002F6861"/>
    <w:rsid w:val="002F7E12"/>
    <w:rsid w:val="0030304B"/>
    <w:rsid w:val="0030445D"/>
    <w:rsid w:val="00305CBC"/>
    <w:rsid w:val="0030603E"/>
    <w:rsid w:val="003068B8"/>
    <w:rsid w:val="003076DA"/>
    <w:rsid w:val="003100B1"/>
    <w:rsid w:val="00311FEC"/>
    <w:rsid w:val="003127FF"/>
    <w:rsid w:val="00312AA3"/>
    <w:rsid w:val="00312CD8"/>
    <w:rsid w:val="003146BA"/>
    <w:rsid w:val="00316567"/>
    <w:rsid w:val="00320030"/>
    <w:rsid w:val="00325CC7"/>
    <w:rsid w:val="00327388"/>
    <w:rsid w:val="00327A4C"/>
    <w:rsid w:val="00327F55"/>
    <w:rsid w:val="003304D2"/>
    <w:rsid w:val="00330C0F"/>
    <w:rsid w:val="00331D27"/>
    <w:rsid w:val="003323F0"/>
    <w:rsid w:val="00332F11"/>
    <w:rsid w:val="0033307F"/>
    <w:rsid w:val="00334A7D"/>
    <w:rsid w:val="00334C92"/>
    <w:rsid w:val="00337645"/>
    <w:rsid w:val="003376B0"/>
    <w:rsid w:val="00342C65"/>
    <w:rsid w:val="00345A3D"/>
    <w:rsid w:val="0034692E"/>
    <w:rsid w:val="0034700E"/>
    <w:rsid w:val="0035185C"/>
    <w:rsid w:val="0035263E"/>
    <w:rsid w:val="00355680"/>
    <w:rsid w:val="00356645"/>
    <w:rsid w:val="00357960"/>
    <w:rsid w:val="00357C9B"/>
    <w:rsid w:val="003600A7"/>
    <w:rsid w:val="00360179"/>
    <w:rsid w:val="00361473"/>
    <w:rsid w:val="0036162A"/>
    <w:rsid w:val="00365462"/>
    <w:rsid w:val="003660FD"/>
    <w:rsid w:val="00366E61"/>
    <w:rsid w:val="0037063E"/>
    <w:rsid w:val="003729C1"/>
    <w:rsid w:val="003739C1"/>
    <w:rsid w:val="00373EE5"/>
    <w:rsid w:val="0037664F"/>
    <w:rsid w:val="0038294C"/>
    <w:rsid w:val="0038373B"/>
    <w:rsid w:val="003846B5"/>
    <w:rsid w:val="00386C4D"/>
    <w:rsid w:val="00390BDC"/>
    <w:rsid w:val="0039287F"/>
    <w:rsid w:val="0039319D"/>
    <w:rsid w:val="003931A3"/>
    <w:rsid w:val="003935B6"/>
    <w:rsid w:val="003955BA"/>
    <w:rsid w:val="00395937"/>
    <w:rsid w:val="0039738E"/>
    <w:rsid w:val="00397E7B"/>
    <w:rsid w:val="003A095C"/>
    <w:rsid w:val="003A275B"/>
    <w:rsid w:val="003A386C"/>
    <w:rsid w:val="003A59F7"/>
    <w:rsid w:val="003A6959"/>
    <w:rsid w:val="003A71AD"/>
    <w:rsid w:val="003B1207"/>
    <w:rsid w:val="003B2E8E"/>
    <w:rsid w:val="003B3C8E"/>
    <w:rsid w:val="003B4339"/>
    <w:rsid w:val="003B4AA2"/>
    <w:rsid w:val="003B4CDC"/>
    <w:rsid w:val="003B5B7B"/>
    <w:rsid w:val="003B78C4"/>
    <w:rsid w:val="003C06F7"/>
    <w:rsid w:val="003C0DF8"/>
    <w:rsid w:val="003C192B"/>
    <w:rsid w:val="003C1B44"/>
    <w:rsid w:val="003C4986"/>
    <w:rsid w:val="003C6BD6"/>
    <w:rsid w:val="003C73E5"/>
    <w:rsid w:val="003C7465"/>
    <w:rsid w:val="003D23F3"/>
    <w:rsid w:val="003D4B05"/>
    <w:rsid w:val="003D4FC6"/>
    <w:rsid w:val="003E12E2"/>
    <w:rsid w:val="003E5711"/>
    <w:rsid w:val="003E5C3D"/>
    <w:rsid w:val="003E7667"/>
    <w:rsid w:val="003E7A56"/>
    <w:rsid w:val="003F0917"/>
    <w:rsid w:val="003F1EF5"/>
    <w:rsid w:val="003F3876"/>
    <w:rsid w:val="003F6E16"/>
    <w:rsid w:val="00400075"/>
    <w:rsid w:val="00400CAC"/>
    <w:rsid w:val="0040157A"/>
    <w:rsid w:val="00401619"/>
    <w:rsid w:val="00401D7E"/>
    <w:rsid w:val="004027E9"/>
    <w:rsid w:val="004030E5"/>
    <w:rsid w:val="004032E7"/>
    <w:rsid w:val="00403EF1"/>
    <w:rsid w:val="0040401C"/>
    <w:rsid w:val="00404248"/>
    <w:rsid w:val="00406C8D"/>
    <w:rsid w:val="00406F75"/>
    <w:rsid w:val="00407617"/>
    <w:rsid w:val="00407B1C"/>
    <w:rsid w:val="0041199B"/>
    <w:rsid w:val="00411D9D"/>
    <w:rsid w:val="004129EC"/>
    <w:rsid w:val="00412B26"/>
    <w:rsid w:val="004137EE"/>
    <w:rsid w:val="0041534D"/>
    <w:rsid w:val="00420193"/>
    <w:rsid w:val="004203DE"/>
    <w:rsid w:val="00423032"/>
    <w:rsid w:val="004230B7"/>
    <w:rsid w:val="00425648"/>
    <w:rsid w:val="00425F7E"/>
    <w:rsid w:val="004305AE"/>
    <w:rsid w:val="004317D9"/>
    <w:rsid w:val="0043258B"/>
    <w:rsid w:val="00432917"/>
    <w:rsid w:val="00432988"/>
    <w:rsid w:val="00433D29"/>
    <w:rsid w:val="00435FA7"/>
    <w:rsid w:val="0043662A"/>
    <w:rsid w:val="00440707"/>
    <w:rsid w:val="00445B6E"/>
    <w:rsid w:val="004465E2"/>
    <w:rsid w:val="00446A43"/>
    <w:rsid w:val="00450507"/>
    <w:rsid w:val="00450F64"/>
    <w:rsid w:val="0045109E"/>
    <w:rsid w:val="004528FE"/>
    <w:rsid w:val="00453985"/>
    <w:rsid w:val="00454F0C"/>
    <w:rsid w:val="00460D2E"/>
    <w:rsid w:val="00461C38"/>
    <w:rsid w:val="004625A7"/>
    <w:rsid w:val="00465BA4"/>
    <w:rsid w:val="00465D3C"/>
    <w:rsid w:val="00470BBB"/>
    <w:rsid w:val="00473E9D"/>
    <w:rsid w:val="00474C50"/>
    <w:rsid w:val="0047697B"/>
    <w:rsid w:val="0048024A"/>
    <w:rsid w:val="00483F9E"/>
    <w:rsid w:val="00486CE0"/>
    <w:rsid w:val="00487989"/>
    <w:rsid w:val="00490E64"/>
    <w:rsid w:val="00493894"/>
    <w:rsid w:val="00494235"/>
    <w:rsid w:val="0049449B"/>
    <w:rsid w:val="00494D29"/>
    <w:rsid w:val="004971BB"/>
    <w:rsid w:val="00497907"/>
    <w:rsid w:val="004A0520"/>
    <w:rsid w:val="004A1993"/>
    <w:rsid w:val="004A270F"/>
    <w:rsid w:val="004A2E87"/>
    <w:rsid w:val="004A4907"/>
    <w:rsid w:val="004A4EBF"/>
    <w:rsid w:val="004A70CA"/>
    <w:rsid w:val="004A7463"/>
    <w:rsid w:val="004A7DB4"/>
    <w:rsid w:val="004A7E4A"/>
    <w:rsid w:val="004B760E"/>
    <w:rsid w:val="004C001C"/>
    <w:rsid w:val="004C049E"/>
    <w:rsid w:val="004C2CA6"/>
    <w:rsid w:val="004C43C1"/>
    <w:rsid w:val="004C52D9"/>
    <w:rsid w:val="004C6F24"/>
    <w:rsid w:val="004D03DB"/>
    <w:rsid w:val="004D05C7"/>
    <w:rsid w:val="004D0F07"/>
    <w:rsid w:val="004D2FD0"/>
    <w:rsid w:val="004D347D"/>
    <w:rsid w:val="004D3C7F"/>
    <w:rsid w:val="004D62A0"/>
    <w:rsid w:val="004D63BF"/>
    <w:rsid w:val="004D641B"/>
    <w:rsid w:val="004E0A2C"/>
    <w:rsid w:val="004E121A"/>
    <w:rsid w:val="004E14A4"/>
    <w:rsid w:val="004E3AC5"/>
    <w:rsid w:val="004F0DF5"/>
    <w:rsid w:val="004F0EFD"/>
    <w:rsid w:val="004F37A0"/>
    <w:rsid w:val="004F5436"/>
    <w:rsid w:val="004F61D3"/>
    <w:rsid w:val="004F7898"/>
    <w:rsid w:val="0050046E"/>
    <w:rsid w:val="00501CE7"/>
    <w:rsid w:val="00502917"/>
    <w:rsid w:val="00503557"/>
    <w:rsid w:val="00503E1D"/>
    <w:rsid w:val="00512CC6"/>
    <w:rsid w:val="005133DF"/>
    <w:rsid w:val="00513413"/>
    <w:rsid w:val="00514F41"/>
    <w:rsid w:val="00515087"/>
    <w:rsid w:val="005171C1"/>
    <w:rsid w:val="00520154"/>
    <w:rsid w:val="00520E08"/>
    <w:rsid w:val="00520F51"/>
    <w:rsid w:val="00521439"/>
    <w:rsid w:val="005270B7"/>
    <w:rsid w:val="005276F0"/>
    <w:rsid w:val="00530F87"/>
    <w:rsid w:val="0053102B"/>
    <w:rsid w:val="00531053"/>
    <w:rsid w:val="00531128"/>
    <w:rsid w:val="00531EAF"/>
    <w:rsid w:val="00532D57"/>
    <w:rsid w:val="00533497"/>
    <w:rsid w:val="00534C1E"/>
    <w:rsid w:val="005356B9"/>
    <w:rsid w:val="005359BC"/>
    <w:rsid w:val="0053692A"/>
    <w:rsid w:val="00540DC9"/>
    <w:rsid w:val="00541FE8"/>
    <w:rsid w:val="005443D0"/>
    <w:rsid w:val="0054587D"/>
    <w:rsid w:val="005461D6"/>
    <w:rsid w:val="00550622"/>
    <w:rsid w:val="00550FA9"/>
    <w:rsid w:val="00552017"/>
    <w:rsid w:val="005520F0"/>
    <w:rsid w:val="0055395D"/>
    <w:rsid w:val="0055708F"/>
    <w:rsid w:val="005572D8"/>
    <w:rsid w:val="0055736A"/>
    <w:rsid w:val="0055793D"/>
    <w:rsid w:val="00557BFE"/>
    <w:rsid w:val="00557F74"/>
    <w:rsid w:val="00560B78"/>
    <w:rsid w:val="005622FE"/>
    <w:rsid w:val="00563518"/>
    <w:rsid w:val="00563A7F"/>
    <w:rsid w:val="0056432A"/>
    <w:rsid w:val="0056481D"/>
    <w:rsid w:val="00565D92"/>
    <w:rsid w:val="00567C5F"/>
    <w:rsid w:val="00567CB2"/>
    <w:rsid w:val="00570C60"/>
    <w:rsid w:val="00571BF5"/>
    <w:rsid w:val="005732D9"/>
    <w:rsid w:val="00574DF9"/>
    <w:rsid w:val="005756BA"/>
    <w:rsid w:val="005806E7"/>
    <w:rsid w:val="00581619"/>
    <w:rsid w:val="00583736"/>
    <w:rsid w:val="005862C4"/>
    <w:rsid w:val="00586787"/>
    <w:rsid w:val="0058770D"/>
    <w:rsid w:val="0059206C"/>
    <w:rsid w:val="0059486D"/>
    <w:rsid w:val="00594AC2"/>
    <w:rsid w:val="00596292"/>
    <w:rsid w:val="0059710D"/>
    <w:rsid w:val="005A0EE6"/>
    <w:rsid w:val="005A27FC"/>
    <w:rsid w:val="005A2A8D"/>
    <w:rsid w:val="005A30F6"/>
    <w:rsid w:val="005A3A97"/>
    <w:rsid w:val="005A3BA2"/>
    <w:rsid w:val="005A417D"/>
    <w:rsid w:val="005A7444"/>
    <w:rsid w:val="005A7DD0"/>
    <w:rsid w:val="005B0363"/>
    <w:rsid w:val="005B34FB"/>
    <w:rsid w:val="005B504D"/>
    <w:rsid w:val="005C08C1"/>
    <w:rsid w:val="005C15EE"/>
    <w:rsid w:val="005C2B5C"/>
    <w:rsid w:val="005C2C5C"/>
    <w:rsid w:val="005C3315"/>
    <w:rsid w:val="005C4856"/>
    <w:rsid w:val="005C4DA3"/>
    <w:rsid w:val="005C6A27"/>
    <w:rsid w:val="005C6A49"/>
    <w:rsid w:val="005D0DEA"/>
    <w:rsid w:val="005D4446"/>
    <w:rsid w:val="005D479D"/>
    <w:rsid w:val="005D63F3"/>
    <w:rsid w:val="005D6901"/>
    <w:rsid w:val="005D6A64"/>
    <w:rsid w:val="005D7BDF"/>
    <w:rsid w:val="005E08FB"/>
    <w:rsid w:val="005E0A87"/>
    <w:rsid w:val="005E0C7F"/>
    <w:rsid w:val="005E5918"/>
    <w:rsid w:val="005E71BC"/>
    <w:rsid w:val="005E7BFA"/>
    <w:rsid w:val="005F00EC"/>
    <w:rsid w:val="005F2ADC"/>
    <w:rsid w:val="005F4B24"/>
    <w:rsid w:val="005F5A03"/>
    <w:rsid w:val="005F6493"/>
    <w:rsid w:val="00602CF6"/>
    <w:rsid w:val="00603240"/>
    <w:rsid w:val="006062E2"/>
    <w:rsid w:val="0061203D"/>
    <w:rsid w:val="006153AC"/>
    <w:rsid w:val="0061563B"/>
    <w:rsid w:val="00617200"/>
    <w:rsid w:val="00617D2F"/>
    <w:rsid w:val="00620988"/>
    <w:rsid w:val="00620B04"/>
    <w:rsid w:val="00620FE9"/>
    <w:rsid w:val="006217E8"/>
    <w:rsid w:val="006228AD"/>
    <w:rsid w:val="00625F6E"/>
    <w:rsid w:val="0062677F"/>
    <w:rsid w:val="00627164"/>
    <w:rsid w:val="00632655"/>
    <w:rsid w:val="00633085"/>
    <w:rsid w:val="00633087"/>
    <w:rsid w:val="0063308C"/>
    <w:rsid w:val="0063393A"/>
    <w:rsid w:val="006358DB"/>
    <w:rsid w:val="006368EB"/>
    <w:rsid w:val="006425A5"/>
    <w:rsid w:val="006425C7"/>
    <w:rsid w:val="00643ACE"/>
    <w:rsid w:val="006445A4"/>
    <w:rsid w:val="00650DE6"/>
    <w:rsid w:val="0065197A"/>
    <w:rsid w:val="006520CD"/>
    <w:rsid w:val="0065256C"/>
    <w:rsid w:val="00654DB0"/>
    <w:rsid w:val="00655906"/>
    <w:rsid w:val="00655F7A"/>
    <w:rsid w:val="00657B1F"/>
    <w:rsid w:val="00657CD0"/>
    <w:rsid w:val="00660944"/>
    <w:rsid w:val="00660EEE"/>
    <w:rsid w:val="00661540"/>
    <w:rsid w:val="006617EC"/>
    <w:rsid w:val="00663B78"/>
    <w:rsid w:val="00664A6A"/>
    <w:rsid w:val="00665E9D"/>
    <w:rsid w:val="00666D27"/>
    <w:rsid w:val="006715EB"/>
    <w:rsid w:val="00671FEC"/>
    <w:rsid w:val="006743E7"/>
    <w:rsid w:val="00674642"/>
    <w:rsid w:val="006777D0"/>
    <w:rsid w:val="0068282A"/>
    <w:rsid w:val="006840AB"/>
    <w:rsid w:val="00684951"/>
    <w:rsid w:val="00685FC1"/>
    <w:rsid w:val="00686903"/>
    <w:rsid w:val="00686DDD"/>
    <w:rsid w:val="006878D2"/>
    <w:rsid w:val="00687C07"/>
    <w:rsid w:val="00694BC1"/>
    <w:rsid w:val="00695AAC"/>
    <w:rsid w:val="00695D33"/>
    <w:rsid w:val="00696822"/>
    <w:rsid w:val="0069712B"/>
    <w:rsid w:val="006A0C21"/>
    <w:rsid w:val="006A2F13"/>
    <w:rsid w:val="006A4A3F"/>
    <w:rsid w:val="006A59AA"/>
    <w:rsid w:val="006A7101"/>
    <w:rsid w:val="006B1998"/>
    <w:rsid w:val="006B1CB3"/>
    <w:rsid w:val="006B2227"/>
    <w:rsid w:val="006B3FBD"/>
    <w:rsid w:val="006B44D4"/>
    <w:rsid w:val="006B4E77"/>
    <w:rsid w:val="006B4EDC"/>
    <w:rsid w:val="006B6EA9"/>
    <w:rsid w:val="006C24A7"/>
    <w:rsid w:val="006C2DE1"/>
    <w:rsid w:val="006C3B03"/>
    <w:rsid w:val="006C46BD"/>
    <w:rsid w:val="006C6A98"/>
    <w:rsid w:val="006D03E6"/>
    <w:rsid w:val="006D04FB"/>
    <w:rsid w:val="006D1655"/>
    <w:rsid w:val="006D1725"/>
    <w:rsid w:val="006D1FEE"/>
    <w:rsid w:val="006D3148"/>
    <w:rsid w:val="006D38BB"/>
    <w:rsid w:val="006D3926"/>
    <w:rsid w:val="006D71B6"/>
    <w:rsid w:val="006D7C27"/>
    <w:rsid w:val="006E113A"/>
    <w:rsid w:val="006E1590"/>
    <w:rsid w:val="006E329C"/>
    <w:rsid w:val="006E5210"/>
    <w:rsid w:val="006E5AFE"/>
    <w:rsid w:val="006E6301"/>
    <w:rsid w:val="006E7F65"/>
    <w:rsid w:val="006F3C53"/>
    <w:rsid w:val="006F597D"/>
    <w:rsid w:val="006F60EE"/>
    <w:rsid w:val="006F6C26"/>
    <w:rsid w:val="006F6E94"/>
    <w:rsid w:val="006F75E6"/>
    <w:rsid w:val="007011D2"/>
    <w:rsid w:val="00701505"/>
    <w:rsid w:val="007030CC"/>
    <w:rsid w:val="007055F3"/>
    <w:rsid w:val="0070577A"/>
    <w:rsid w:val="00706893"/>
    <w:rsid w:val="00707406"/>
    <w:rsid w:val="00710D94"/>
    <w:rsid w:val="00711822"/>
    <w:rsid w:val="007123C9"/>
    <w:rsid w:val="007134D5"/>
    <w:rsid w:val="00714AAE"/>
    <w:rsid w:val="007166D1"/>
    <w:rsid w:val="007206C4"/>
    <w:rsid w:val="00723B92"/>
    <w:rsid w:val="00724606"/>
    <w:rsid w:val="00724F0B"/>
    <w:rsid w:val="00725BF7"/>
    <w:rsid w:val="00725EB4"/>
    <w:rsid w:val="00726DFB"/>
    <w:rsid w:val="00726EA0"/>
    <w:rsid w:val="00733631"/>
    <w:rsid w:val="00736458"/>
    <w:rsid w:val="007370F1"/>
    <w:rsid w:val="00740EE0"/>
    <w:rsid w:val="00740F5F"/>
    <w:rsid w:val="00743FD5"/>
    <w:rsid w:val="00745177"/>
    <w:rsid w:val="007457F6"/>
    <w:rsid w:val="00747897"/>
    <w:rsid w:val="00751AA0"/>
    <w:rsid w:val="007530F6"/>
    <w:rsid w:val="007553C5"/>
    <w:rsid w:val="0075581A"/>
    <w:rsid w:val="007573B9"/>
    <w:rsid w:val="00760766"/>
    <w:rsid w:val="00761092"/>
    <w:rsid w:val="0076190E"/>
    <w:rsid w:val="00762A3D"/>
    <w:rsid w:val="007643DB"/>
    <w:rsid w:val="00764ADE"/>
    <w:rsid w:val="00767E5D"/>
    <w:rsid w:val="007709A3"/>
    <w:rsid w:val="00772B53"/>
    <w:rsid w:val="007730A4"/>
    <w:rsid w:val="007736BC"/>
    <w:rsid w:val="00776570"/>
    <w:rsid w:val="00776922"/>
    <w:rsid w:val="00783376"/>
    <w:rsid w:val="007839CA"/>
    <w:rsid w:val="00783AB5"/>
    <w:rsid w:val="00785B79"/>
    <w:rsid w:val="00786180"/>
    <w:rsid w:val="00787AC3"/>
    <w:rsid w:val="007907FB"/>
    <w:rsid w:val="0079083B"/>
    <w:rsid w:val="00795469"/>
    <w:rsid w:val="00797A04"/>
    <w:rsid w:val="007A030E"/>
    <w:rsid w:val="007A04E8"/>
    <w:rsid w:val="007A171D"/>
    <w:rsid w:val="007A192C"/>
    <w:rsid w:val="007A1DCF"/>
    <w:rsid w:val="007A27F9"/>
    <w:rsid w:val="007A4582"/>
    <w:rsid w:val="007A4DF5"/>
    <w:rsid w:val="007A510D"/>
    <w:rsid w:val="007A64FF"/>
    <w:rsid w:val="007A777D"/>
    <w:rsid w:val="007B177E"/>
    <w:rsid w:val="007B3769"/>
    <w:rsid w:val="007B594E"/>
    <w:rsid w:val="007B6F16"/>
    <w:rsid w:val="007C201B"/>
    <w:rsid w:val="007C24CB"/>
    <w:rsid w:val="007C2741"/>
    <w:rsid w:val="007C277F"/>
    <w:rsid w:val="007C2EDE"/>
    <w:rsid w:val="007C4386"/>
    <w:rsid w:val="007C4C6E"/>
    <w:rsid w:val="007C6381"/>
    <w:rsid w:val="007D0FEA"/>
    <w:rsid w:val="007D1179"/>
    <w:rsid w:val="007D12E1"/>
    <w:rsid w:val="007D2328"/>
    <w:rsid w:val="007D2909"/>
    <w:rsid w:val="007D4095"/>
    <w:rsid w:val="007E13F0"/>
    <w:rsid w:val="007E2BDE"/>
    <w:rsid w:val="007E31CE"/>
    <w:rsid w:val="007E3B5C"/>
    <w:rsid w:val="007E45F5"/>
    <w:rsid w:val="007E4DD6"/>
    <w:rsid w:val="007F0F2B"/>
    <w:rsid w:val="007F14C9"/>
    <w:rsid w:val="007F25C0"/>
    <w:rsid w:val="007F2FBF"/>
    <w:rsid w:val="007F505E"/>
    <w:rsid w:val="007F5409"/>
    <w:rsid w:val="008000D5"/>
    <w:rsid w:val="008018F7"/>
    <w:rsid w:val="00801E7C"/>
    <w:rsid w:val="00802027"/>
    <w:rsid w:val="00802A04"/>
    <w:rsid w:val="00803169"/>
    <w:rsid w:val="00803B42"/>
    <w:rsid w:val="00803F8C"/>
    <w:rsid w:val="00803F98"/>
    <w:rsid w:val="008047A4"/>
    <w:rsid w:val="00805364"/>
    <w:rsid w:val="008054C1"/>
    <w:rsid w:val="008063D9"/>
    <w:rsid w:val="00811115"/>
    <w:rsid w:val="008132AA"/>
    <w:rsid w:val="00816E6F"/>
    <w:rsid w:val="00816F3D"/>
    <w:rsid w:val="00820A37"/>
    <w:rsid w:val="008229C4"/>
    <w:rsid w:val="00822BAF"/>
    <w:rsid w:val="008234B4"/>
    <w:rsid w:val="00830D66"/>
    <w:rsid w:val="00831118"/>
    <w:rsid w:val="00831451"/>
    <w:rsid w:val="008315C6"/>
    <w:rsid w:val="00831743"/>
    <w:rsid w:val="00831F77"/>
    <w:rsid w:val="00832534"/>
    <w:rsid w:val="00832AAC"/>
    <w:rsid w:val="0083684D"/>
    <w:rsid w:val="008426F5"/>
    <w:rsid w:val="00844D0F"/>
    <w:rsid w:val="0084706C"/>
    <w:rsid w:val="0085127B"/>
    <w:rsid w:val="00856349"/>
    <w:rsid w:val="00856B19"/>
    <w:rsid w:val="00861124"/>
    <w:rsid w:val="00864972"/>
    <w:rsid w:val="008651B3"/>
    <w:rsid w:val="00865ECC"/>
    <w:rsid w:val="00866DF7"/>
    <w:rsid w:val="00871355"/>
    <w:rsid w:val="0087180F"/>
    <w:rsid w:val="008725BD"/>
    <w:rsid w:val="00872D1F"/>
    <w:rsid w:val="00873305"/>
    <w:rsid w:val="00873499"/>
    <w:rsid w:val="00873E05"/>
    <w:rsid w:val="00874B7D"/>
    <w:rsid w:val="008757FA"/>
    <w:rsid w:val="0087598D"/>
    <w:rsid w:val="00877281"/>
    <w:rsid w:val="00883602"/>
    <w:rsid w:val="0088396A"/>
    <w:rsid w:val="00885000"/>
    <w:rsid w:val="00887FE2"/>
    <w:rsid w:val="00890967"/>
    <w:rsid w:val="008911A5"/>
    <w:rsid w:val="00892D9A"/>
    <w:rsid w:val="0089324F"/>
    <w:rsid w:val="008957F9"/>
    <w:rsid w:val="00895C46"/>
    <w:rsid w:val="008A0705"/>
    <w:rsid w:val="008A3D8B"/>
    <w:rsid w:val="008A5679"/>
    <w:rsid w:val="008A628A"/>
    <w:rsid w:val="008A796D"/>
    <w:rsid w:val="008A7D6B"/>
    <w:rsid w:val="008B0248"/>
    <w:rsid w:val="008B502A"/>
    <w:rsid w:val="008B5266"/>
    <w:rsid w:val="008B5D30"/>
    <w:rsid w:val="008B771E"/>
    <w:rsid w:val="008C0206"/>
    <w:rsid w:val="008C042B"/>
    <w:rsid w:val="008C0639"/>
    <w:rsid w:val="008C16BA"/>
    <w:rsid w:val="008C38F6"/>
    <w:rsid w:val="008C4073"/>
    <w:rsid w:val="008C6AFF"/>
    <w:rsid w:val="008C6DDD"/>
    <w:rsid w:val="008C6F46"/>
    <w:rsid w:val="008C782C"/>
    <w:rsid w:val="008D0341"/>
    <w:rsid w:val="008D1AC6"/>
    <w:rsid w:val="008D1B67"/>
    <w:rsid w:val="008D432E"/>
    <w:rsid w:val="008D6305"/>
    <w:rsid w:val="008D71E5"/>
    <w:rsid w:val="008E0AA4"/>
    <w:rsid w:val="008E0F26"/>
    <w:rsid w:val="008E108B"/>
    <w:rsid w:val="008E11C7"/>
    <w:rsid w:val="008E3B35"/>
    <w:rsid w:val="008E4D3C"/>
    <w:rsid w:val="008E5816"/>
    <w:rsid w:val="008E704C"/>
    <w:rsid w:val="008F0DB0"/>
    <w:rsid w:val="008F1920"/>
    <w:rsid w:val="008F1A4F"/>
    <w:rsid w:val="008F3612"/>
    <w:rsid w:val="008F3F81"/>
    <w:rsid w:val="008F56CF"/>
    <w:rsid w:val="008F65C5"/>
    <w:rsid w:val="00900378"/>
    <w:rsid w:val="00900E7F"/>
    <w:rsid w:val="009024B6"/>
    <w:rsid w:val="009102F4"/>
    <w:rsid w:val="009114AA"/>
    <w:rsid w:val="00911A42"/>
    <w:rsid w:val="009122A6"/>
    <w:rsid w:val="0091332D"/>
    <w:rsid w:val="009152D0"/>
    <w:rsid w:val="00915607"/>
    <w:rsid w:val="00915B33"/>
    <w:rsid w:val="00915BCB"/>
    <w:rsid w:val="00917070"/>
    <w:rsid w:val="00920859"/>
    <w:rsid w:val="00921653"/>
    <w:rsid w:val="00923887"/>
    <w:rsid w:val="00924826"/>
    <w:rsid w:val="00924F61"/>
    <w:rsid w:val="009257D7"/>
    <w:rsid w:val="009268E9"/>
    <w:rsid w:val="00926B01"/>
    <w:rsid w:val="0092779D"/>
    <w:rsid w:val="009307BA"/>
    <w:rsid w:val="00931016"/>
    <w:rsid w:val="0093115E"/>
    <w:rsid w:val="0093147A"/>
    <w:rsid w:val="00932DA7"/>
    <w:rsid w:val="0093372A"/>
    <w:rsid w:val="00935175"/>
    <w:rsid w:val="00935E37"/>
    <w:rsid w:val="00937383"/>
    <w:rsid w:val="00937476"/>
    <w:rsid w:val="00941C46"/>
    <w:rsid w:val="00941D41"/>
    <w:rsid w:val="00942A42"/>
    <w:rsid w:val="009450A1"/>
    <w:rsid w:val="00946EFD"/>
    <w:rsid w:val="00951A72"/>
    <w:rsid w:val="00951F18"/>
    <w:rsid w:val="00953245"/>
    <w:rsid w:val="0095357B"/>
    <w:rsid w:val="00955A80"/>
    <w:rsid w:val="00957BC5"/>
    <w:rsid w:val="0096024A"/>
    <w:rsid w:val="00960C5E"/>
    <w:rsid w:val="00961324"/>
    <w:rsid w:val="009640A3"/>
    <w:rsid w:val="009679C3"/>
    <w:rsid w:val="00970495"/>
    <w:rsid w:val="00971341"/>
    <w:rsid w:val="00972A61"/>
    <w:rsid w:val="00972FE9"/>
    <w:rsid w:val="00974A43"/>
    <w:rsid w:val="00975CFE"/>
    <w:rsid w:val="00975D96"/>
    <w:rsid w:val="00977320"/>
    <w:rsid w:val="0097738A"/>
    <w:rsid w:val="00980922"/>
    <w:rsid w:val="00981767"/>
    <w:rsid w:val="00981CA9"/>
    <w:rsid w:val="009836C0"/>
    <w:rsid w:val="0098438C"/>
    <w:rsid w:val="00986B6A"/>
    <w:rsid w:val="00992B77"/>
    <w:rsid w:val="009931FE"/>
    <w:rsid w:val="009934EC"/>
    <w:rsid w:val="009938A5"/>
    <w:rsid w:val="0099448F"/>
    <w:rsid w:val="00995824"/>
    <w:rsid w:val="009964F9"/>
    <w:rsid w:val="00996FD3"/>
    <w:rsid w:val="009A03A7"/>
    <w:rsid w:val="009A1649"/>
    <w:rsid w:val="009A2FF2"/>
    <w:rsid w:val="009A42AB"/>
    <w:rsid w:val="009B11DC"/>
    <w:rsid w:val="009B12CD"/>
    <w:rsid w:val="009B1984"/>
    <w:rsid w:val="009B53FC"/>
    <w:rsid w:val="009B5B66"/>
    <w:rsid w:val="009B6C22"/>
    <w:rsid w:val="009B7E56"/>
    <w:rsid w:val="009C3D49"/>
    <w:rsid w:val="009C45B5"/>
    <w:rsid w:val="009C57EB"/>
    <w:rsid w:val="009C5D78"/>
    <w:rsid w:val="009C73C4"/>
    <w:rsid w:val="009C77A6"/>
    <w:rsid w:val="009D0324"/>
    <w:rsid w:val="009D1333"/>
    <w:rsid w:val="009D1469"/>
    <w:rsid w:val="009D14A9"/>
    <w:rsid w:val="009D14C8"/>
    <w:rsid w:val="009D1FAF"/>
    <w:rsid w:val="009D3B3C"/>
    <w:rsid w:val="009D5F7B"/>
    <w:rsid w:val="009D68D7"/>
    <w:rsid w:val="009D6EF5"/>
    <w:rsid w:val="009D7408"/>
    <w:rsid w:val="009E28C7"/>
    <w:rsid w:val="009E4A38"/>
    <w:rsid w:val="009E7424"/>
    <w:rsid w:val="009F03E3"/>
    <w:rsid w:val="009F4721"/>
    <w:rsid w:val="009F557D"/>
    <w:rsid w:val="009F567F"/>
    <w:rsid w:val="009F6CF6"/>
    <w:rsid w:val="009F7643"/>
    <w:rsid w:val="00A014F5"/>
    <w:rsid w:val="00A01B54"/>
    <w:rsid w:val="00A032CC"/>
    <w:rsid w:val="00A03369"/>
    <w:rsid w:val="00A054FA"/>
    <w:rsid w:val="00A0555A"/>
    <w:rsid w:val="00A05DA7"/>
    <w:rsid w:val="00A06D41"/>
    <w:rsid w:val="00A103A1"/>
    <w:rsid w:val="00A120FF"/>
    <w:rsid w:val="00A121A7"/>
    <w:rsid w:val="00A12750"/>
    <w:rsid w:val="00A12E12"/>
    <w:rsid w:val="00A131C7"/>
    <w:rsid w:val="00A13939"/>
    <w:rsid w:val="00A15732"/>
    <w:rsid w:val="00A16059"/>
    <w:rsid w:val="00A16912"/>
    <w:rsid w:val="00A20069"/>
    <w:rsid w:val="00A214C8"/>
    <w:rsid w:val="00A227C0"/>
    <w:rsid w:val="00A234CE"/>
    <w:rsid w:val="00A23A30"/>
    <w:rsid w:val="00A251D4"/>
    <w:rsid w:val="00A3348D"/>
    <w:rsid w:val="00A339F1"/>
    <w:rsid w:val="00A350A1"/>
    <w:rsid w:val="00A35B4E"/>
    <w:rsid w:val="00A36D82"/>
    <w:rsid w:val="00A42D91"/>
    <w:rsid w:val="00A43E83"/>
    <w:rsid w:val="00A4458D"/>
    <w:rsid w:val="00A44BB3"/>
    <w:rsid w:val="00A451E2"/>
    <w:rsid w:val="00A461BC"/>
    <w:rsid w:val="00A46349"/>
    <w:rsid w:val="00A46CC0"/>
    <w:rsid w:val="00A47EC1"/>
    <w:rsid w:val="00A50AE4"/>
    <w:rsid w:val="00A51AB4"/>
    <w:rsid w:val="00A54593"/>
    <w:rsid w:val="00A55FC8"/>
    <w:rsid w:val="00A57FE3"/>
    <w:rsid w:val="00A63BBC"/>
    <w:rsid w:val="00A65067"/>
    <w:rsid w:val="00A656CC"/>
    <w:rsid w:val="00A71758"/>
    <w:rsid w:val="00A725D9"/>
    <w:rsid w:val="00A72ECE"/>
    <w:rsid w:val="00A7449C"/>
    <w:rsid w:val="00A75549"/>
    <w:rsid w:val="00A769B4"/>
    <w:rsid w:val="00A76E81"/>
    <w:rsid w:val="00A8038C"/>
    <w:rsid w:val="00A81DE3"/>
    <w:rsid w:val="00A81F43"/>
    <w:rsid w:val="00A8203E"/>
    <w:rsid w:val="00A84B0E"/>
    <w:rsid w:val="00A85F96"/>
    <w:rsid w:val="00A86F0D"/>
    <w:rsid w:val="00A87AD9"/>
    <w:rsid w:val="00A90EA1"/>
    <w:rsid w:val="00A9260B"/>
    <w:rsid w:val="00A93182"/>
    <w:rsid w:val="00A937E8"/>
    <w:rsid w:val="00A939AD"/>
    <w:rsid w:val="00A93AA6"/>
    <w:rsid w:val="00A93E10"/>
    <w:rsid w:val="00A9425F"/>
    <w:rsid w:val="00A94429"/>
    <w:rsid w:val="00A94DA9"/>
    <w:rsid w:val="00A972EC"/>
    <w:rsid w:val="00AA08EF"/>
    <w:rsid w:val="00AA26F9"/>
    <w:rsid w:val="00AA3462"/>
    <w:rsid w:val="00AA3C2B"/>
    <w:rsid w:val="00AA6248"/>
    <w:rsid w:val="00AA6683"/>
    <w:rsid w:val="00AB113D"/>
    <w:rsid w:val="00AB14D7"/>
    <w:rsid w:val="00AB21C0"/>
    <w:rsid w:val="00AB2B56"/>
    <w:rsid w:val="00AB3193"/>
    <w:rsid w:val="00AB47C4"/>
    <w:rsid w:val="00AB52F1"/>
    <w:rsid w:val="00AB7D7A"/>
    <w:rsid w:val="00AC0CD8"/>
    <w:rsid w:val="00AC23F5"/>
    <w:rsid w:val="00AC42A8"/>
    <w:rsid w:val="00AC6EDF"/>
    <w:rsid w:val="00AC7B85"/>
    <w:rsid w:val="00AC7BAB"/>
    <w:rsid w:val="00AD1AD0"/>
    <w:rsid w:val="00AD3038"/>
    <w:rsid w:val="00AD3D3D"/>
    <w:rsid w:val="00AD4292"/>
    <w:rsid w:val="00AD701E"/>
    <w:rsid w:val="00AE004F"/>
    <w:rsid w:val="00AE3CB8"/>
    <w:rsid w:val="00AE69D4"/>
    <w:rsid w:val="00AE717F"/>
    <w:rsid w:val="00AF10EF"/>
    <w:rsid w:val="00AF2B67"/>
    <w:rsid w:val="00AF39CE"/>
    <w:rsid w:val="00AF3D55"/>
    <w:rsid w:val="00AF3DC0"/>
    <w:rsid w:val="00AF5C6B"/>
    <w:rsid w:val="00AF7576"/>
    <w:rsid w:val="00B00514"/>
    <w:rsid w:val="00B00FA5"/>
    <w:rsid w:val="00B03799"/>
    <w:rsid w:val="00B05B9B"/>
    <w:rsid w:val="00B06ABA"/>
    <w:rsid w:val="00B06E2C"/>
    <w:rsid w:val="00B07F2A"/>
    <w:rsid w:val="00B07F88"/>
    <w:rsid w:val="00B126DC"/>
    <w:rsid w:val="00B13BB3"/>
    <w:rsid w:val="00B163D4"/>
    <w:rsid w:val="00B17186"/>
    <w:rsid w:val="00B20B67"/>
    <w:rsid w:val="00B2330E"/>
    <w:rsid w:val="00B23411"/>
    <w:rsid w:val="00B23C24"/>
    <w:rsid w:val="00B24552"/>
    <w:rsid w:val="00B24A6A"/>
    <w:rsid w:val="00B24FE5"/>
    <w:rsid w:val="00B2617B"/>
    <w:rsid w:val="00B261C8"/>
    <w:rsid w:val="00B31807"/>
    <w:rsid w:val="00B31D44"/>
    <w:rsid w:val="00B348E8"/>
    <w:rsid w:val="00B40078"/>
    <w:rsid w:val="00B42066"/>
    <w:rsid w:val="00B42E0F"/>
    <w:rsid w:val="00B436A5"/>
    <w:rsid w:val="00B43C68"/>
    <w:rsid w:val="00B43E03"/>
    <w:rsid w:val="00B43E18"/>
    <w:rsid w:val="00B45AEF"/>
    <w:rsid w:val="00B4790E"/>
    <w:rsid w:val="00B47CDD"/>
    <w:rsid w:val="00B556C5"/>
    <w:rsid w:val="00B565B4"/>
    <w:rsid w:val="00B60386"/>
    <w:rsid w:val="00B60FFC"/>
    <w:rsid w:val="00B62857"/>
    <w:rsid w:val="00B636C4"/>
    <w:rsid w:val="00B6411E"/>
    <w:rsid w:val="00B653D0"/>
    <w:rsid w:val="00B654E3"/>
    <w:rsid w:val="00B65C9D"/>
    <w:rsid w:val="00B66503"/>
    <w:rsid w:val="00B66BF4"/>
    <w:rsid w:val="00B71827"/>
    <w:rsid w:val="00B73E8F"/>
    <w:rsid w:val="00B74112"/>
    <w:rsid w:val="00B75039"/>
    <w:rsid w:val="00B75441"/>
    <w:rsid w:val="00B77441"/>
    <w:rsid w:val="00B82682"/>
    <w:rsid w:val="00B82F42"/>
    <w:rsid w:val="00B83CA6"/>
    <w:rsid w:val="00B846D1"/>
    <w:rsid w:val="00B8655B"/>
    <w:rsid w:val="00B86771"/>
    <w:rsid w:val="00B93F8C"/>
    <w:rsid w:val="00B9657D"/>
    <w:rsid w:val="00B96CA6"/>
    <w:rsid w:val="00B97ED0"/>
    <w:rsid w:val="00BA0309"/>
    <w:rsid w:val="00BA10A0"/>
    <w:rsid w:val="00BA1625"/>
    <w:rsid w:val="00BA1B3D"/>
    <w:rsid w:val="00BA2C66"/>
    <w:rsid w:val="00BA389F"/>
    <w:rsid w:val="00BA3CBC"/>
    <w:rsid w:val="00BA5F4A"/>
    <w:rsid w:val="00BB0D69"/>
    <w:rsid w:val="00BB303D"/>
    <w:rsid w:val="00BB711D"/>
    <w:rsid w:val="00BC0503"/>
    <w:rsid w:val="00BC1759"/>
    <w:rsid w:val="00BC2CB9"/>
    <w:rsid w:val="00BC2D69"/>
    <w:rsid w:val="00BC56C6"/>
    <w:rsid w:val="00BC5B24"/>
    <w:rsid w:val="00BC7B00"/>
    <w:rsid w:val="00BD06B0"/>
    <w:rsid w:val="00BD1072"/>
    <w:rsid w:val="00BD3CB6"/>
    <w:rsid w:val="00BD4CB9"/>
    <w:rsid w:val="00BD54FF"/>
    <w:rsid w:val="00BD5B85"/>
    <w:rsid w:val="00BD7326"/>
    <w:rsid w:val="00BE0958"/>
    <w:rsid w:val="00BE0A56"/>
    <w:rsid w:val="00BE2A86"/>
    <w:rsid w:val="00BE34C1"/>
    <w:rsid w:val="00BE36DF"/>
    <w:rsid w:val="00BF0846"/>
    <w:rsid w:val="00BF19E8"/>
    <w:rsid w:val="00BF377A"/>
    <w:rsid w:val="00BF4B26"/>
    <w:rsid w:val="00C0018C"/>
    <w:rsid w:val="00C004AE"/>
    <w:rsid w:val="00C01652"/>
    <w:rsid w:val="00C02A0A"/>
    <w:rsid w:val="00C02F57"/>
    <w:rsid w:val="00C045BA"/>
    <w:rsid w:val="00C10279"/>
    <w:rsid w:val="00C10AC4"/>
    <w:rsid w:val="00C11042"/>
    <w:rsid w:val="00C11421"/>
    <w:rsid w:val="00C1495E"/>
    <w:rsid w:val="00C151B6"/>
    <w:rsid w:val="00C1730D"/>
    <w:rsid w:val="00C236F8"/>
    <w:rsid w:val="00C23877"/>
    <w:rsid w:val="00C2443E"/>
    <w:rsid w:val="00C24482"/>
    <w:rsid w:val="00C30D5D"/>
    <w:rsid w:val="00C35539"/>
    <w:rsid w:val="00C37861"/>
    <w:rsid w:val="00C379F9"/>
    <w:rsid w:val="00C40E93"/>
    <w:rsid w:val="00C44A2B"/>
    <w:rsid w:val="00C46054"/>
    <w:rsid w:val="00C47AAE"/>
    <w:rsid w:val="00C50925"/>
    <w:rsid w:val="00C5130C"/>
    <w:rsid w:val="00C51BF1"/>
    <w:rsid w:val="00C52450"/>
    <w:rsid w:val="00C53119"/>
    <w:rsid w:val="00C54510"/>
    <w:rsid w:val="00C54F37"/>
    <w:rsid w:val="00C60250"/>
    <w:rsid w:val="00C60B17"/>
    <w:rsid w:val="00C62D7C"/>
    <w:rsid w:val="00C6511C"/>
    <w:rsid w:val="00C651E4"/>
    <w:rsid w:val="00C65383"/>
    <w:rsid w:val="00C6627D"/>
    <w:rsid w:val="00C72289"/>
    <w:rsid w:val="00C73FD0"/>
    <w:rsid w:val="00C7477E"/>
    <w:rsid w:val="00C74AE2"/>
    <w:rsid w:val="00C755F8"/>
    <w:rsid w:val="00C76A75"/>
    <w:rsid w:val="00C77140"/>
    <w:rsid w:val="00C773D1"/>
    <w:rsid w:val="00C80DEB"/>
    <w:rsid w:val="00C8273D"/>
    <w:rsid w:val="00C82897"/>
    <w:rsid w:val="00C82CA9"/>
    <w:rsid w:val="00C83195"/>
    <w:rsid w:val="00C8459D"/>
    <w:rsid w:val="00C859CE"/>
    <w:rsid w:val="00C85C54"/>
    <w:rsid w:val="00C86685"/>
    <w:rsid w:val="00C871BC"/>
    <w:rsid w:val="00C90F10"/>
    <w:rsid w:val="00C91AFE"/>
    <w:rsid w:val="00C971DD"/>
    <w:rsid w:val="00C97873"/>
    <w:rsid w:val="00C97A87"/>
    <w:rsid w:val="00CA0D84"/>
    <w:rsid w:val="00CA283C"/>
    <w:rsid w:val="00CA2C89"/>
    <w:rsid w:val="00CA3254"/>
    <w:rsid w:val="00CA32B5"/>
    <w:rsid w:val="00CA36EF"/>
    <w:rsid w:val="00CA5AE0"/>
    <w:rsid w:val="00CA5BC9"/>
    <w:rsid w:val="00CA63FE"/>
    <w:rsid w:val="00CB3437"/>
    <w:rsid w:val="00CB35FA"/>
    <w:rsid w:val="00CB73A9"/>
    <w:rsid w:val="00CB7FDC"/>
    <w:rsid w:val="00CC0435"/>
    <w:rsid w:val="00CC0CFD"/>
    <w:rsid w:val="00CC3683"/>
    <w:rsid w:val="00CC412F"/>
    <w:rsid w:val="00CC6C6B"/>
    <w:rsid w:val="00CC762B"/>
    <w:rsid w:val="00CC7E36"/>
    <w:rsid w:val="00CD06A9"/>
    <w:rsid w:val="00CD119D"/>
    <w:rsid w:val="00CD1C03"/>
    <w:rsid w:val="00CD1E16"/>
    <w:rsid w:val="00CD2A07"/>
    <w:rsid w:val="00CD37B3"/>
    <w:rsid w:val="00CD4921"/>
    <w:rsid w:val="00CD56A2"/>
    <w:rsid w:val="00CD58DC"/>
    <w:rsid w:val="00CE0889"/>
    <w:rsid w:val="00CE11C2"/>
    <w:rsid w:val="00CE169E"/>
    <w:rsid w:val="00CE50FC"/>
    <w:rsid w:val="00CE58AB"/>
    <w:rsid w:val="00CE600C"/>
    <w:rsid w:val="00CE67B1"/>
    <w:rsid w:val="00CF1417"/>
    <w:rsid w:val="00CF2902"/>
    <w:rsid w:val="00CF7BB1"/>
    <w:rsid w:val="00D00008"/>
    <w:rsid w:val="00D01665"/>
    <w:rsid w:val="00D027AC"/>
    <w:rsid w:val="00D04198"/>
    <w:rsid w:val="00D044FB"/>
    <w:rsid w:val="00D05CC2"/>
    <w:rsid w:val="00D076DB"/>
    <w:rsid w:val="00D07DBF"/>
    <w:rsid w:val="00D10FC4"/>
    <w:rsid w:val="00D165D6"/>
    <w:rsid w:val="00D17684"/>
    <w:rsid w:val="00D21243"/>
    <w:rsid w:val="00D227FE"/>
    <w:rsid w:val="00D23B69"/>
    <w:rsid w:val="00D23E22"/>
    <w:rsid w:val="00D27745"/>
    <w:rsid w:val="00D31940"/>
    <w:rsid w:val="00D32435"/>
    <w:rsid w:val="00D35CE0"/>
    <w:rsid w:val="00D36C3C"/>
    <w:rsid w:val="00D405D5"/>
    <w:rsid w:val="00D4177F"/>
    <w:rsid w:val="00D42498"/>
    <w:rsid w:val="00D42D68"/>
    <w:rsid w:val="00D42DC2"/>
    <w:rsid w:val="00D43C21"/>
    <w:rsid w:val="00D45A3B"/>
    <w:rsid w:val="00D46398"/>
    <w:rsid w:val="00D467A9"/>
    <w:rsid w:val="00D46FFD"/>
    <w:rsid w:val="00D47E66"/>
    <w:rsid w:val="00D47EDC"/>
    <w:rsid w:val="00D53AFE"/>
    <w:rsid w:val="00D56347"/>
    <w:rsid w:val="00D573F6"/>
    <w:rsid w:val="00D6076B"/>
    <w:rsid w:val="00D60D1E"/>
    <w:rsid w:val="00D61A63"/>
    <w:rsid w:val="00D61C16"/>
    <w:rsid w:val="00D625D8"/>
    <w:rsid w:val="00D6396D"/>
    <w:rsid w:val="00D64168"/>
    <w:rsid w:val="00D64AB8"/>
    <w:rsid w:val="00D66467"/>
    <w:rsid w:val="00D665C7"/>
    <w:rsid w:val="00D666A0"/>
    <w:rsid w:val="00D66E74"/>
    <w:rsid w:val="00D67AC8"/>
    <w:rsid w:val="00D70ECC"/>
    <w:rsid w:val="00D71256"/>
    <w:rsid w:val="00D72A88"/>
    <w:rsid w:val="00D74B58"/>
    <w:rsid w:val="00D77ECE"/>
    <w:rsid w:val="00D80A09"/>
    <w:rsid w:val="00D80C70"/>
    <w:rsid w:val="00D829FB"/>
    <w:rsid w:val="00D83302"/>
    <w:rsid w:val="00D8373C"/>
    <w:rsid w:val="00D84C02"/>
    <w:rsid w:val="00D856C9"/>
    <w:rsid w:val="00D9098E"/>
    <w:rsid w:val="00D90CED"/>
    <w:rsid w:val="00D914F8"/>
    <w:rsid w:val="00D93CF1"/>
    <w:rsid w:val="00D93EB5"/>
    <w:rsid w:val="00D9420B"/>
    <w:rsid w:val="00D943D4"/>
    <w:rsid w:val="00D96BE2"/>
    <w:rsid w:val="00D97A7A"/>
    <w:rsid w:val="00DA03DE"/>
    <w:rsid w:val="00DA05E3"/>
    <w:rsid w:val="00DA0B41"/>
    <w:rsid w:val="00DA1C10"/>
    <w:rsid w:val="00DB0D33"/>
    <w:rsid w:val="00DB455B"/>
    <w:rsid w:val="00DB486B"/>
    <w:rsid w:val="00DB4D2A"/>
    <w:rsid w:val="00DB5D26"/>
    <w:rsid w:val="00DB6553"/>
    <w:rsid w:val="00DC2335"/>
    <w:rsid w:val="00DC2ADF"/>
    <w:rsid w:val="00DC2EC3"/>
    <w:rsid w:val="00DC3F87"/>
    <w:rsid w:val="00DC56C7"/>
    <w:rsid w:val="00DC586D"/>
    <w:rsid w:val="00DD09FB"/>
    <w:rsid w:val="00DD222A"/>
    <w:rsid w:val="00DD30CE"/>
    <w:rsid w:val="00DD32C1"/>
    <w:rsid w:val="00DD5E97"/>
    <w:rsid w:val="00DE09F0"/>
    <w:rsid w:val="00DE0FD6"/>
    <w:rsid w:val="00DE23E3"/>
    <w:rsid w:val="00DE6100"/>
    <w:rsid w:val="00DE6784"/>
    <w:rsid w:val="00DE7EB0"/>
    <w:rsid w:val="00DF1143"/>
    <w:rsid w:val="00DF186F"/>
    <w:rsid w:val="00DF1C99"/>
    <w:rsid w:val="00DF2BC8"/>
    <w:rsid w:val="00DF3097"/>
    <w:rsid w:val="00DF42C6"/>
    <w:rsid w:val="00DF4C29"/>
    <w:rsid w:val="00DF4D56"/>
    <w:rsid w:val="00DF55A6"/>
    <w:rsid w:val="00DF7730"/>
    <w:rsid w:val="00E03049"/>
    <w:rsid w:val="00E04BD0"/>
    <w:rsid w:val="00E05095"/>
    <w:rsid w:val="00E06C5B"/>
    <w:rsid w:val="00E06CF3"/>
    <w:rsid w:val="00E07953"/>
    <w:rsid w:val="00E1084E"/>
    <w:rsid w:val="00E11A54"/>
    <w:rsid w:val="00E129AE"/>
    <w:rsid w:val="00E12BF8"/>
    <w:rsid w:val="00E13BAD"/>
    <w:rsid w:val="00E1530E"/>
    <w:rsid w:val="00E16527"/>
    <w:rsid w:val="00E17FDC"/>
    <w:rsid w:val="00E22AA3"/>
    <w:rsid w:val="00E24166"/>
    <w:rsid w:val="00E242A6"/>
    <w:rsid w:val="00E25B2A"/>
    <w:rsid w:val="00E26C45"/>
    <w:rsid w:val="00E271DB"/>
    <w:rsid w:val="00E30D3E"/>
    <w:rsid w:val="00E322A1"/>
    <w:rsid w:val="00E3296D"/>
    <w:rsid w:val="00E363F8"/>
    <w:rsid w:val="00E36F24"/>
    <w:rsid w:val="00E442CC"/>
    <w:rsid w:val="00E457DD"/>
    <w:rsid w:val="00E463D3"/>
    <w:rsid w:val="00E464AD"/>
    <w:rsid w:val="00E466E2"/>
    <w:rsid w:val="00E46B61"/>
    <w:rsid w:val="00E46CCC"/>
    <w:rsid w:val="00E47169"/>
    <w:rsid w:val="00E50E68"/>
    <w:rsid w:val="00E527CF"/>
    <w:rsid w:val="00E5489A"/>
    <w:rsid w:val="00E5694E"/>
    <w:rsid w:val="00E57256"/>
    <w:rsid w:val="00E57554"/>
    <w:rsid w:val="00E57915"/>
    <w:rsid w:val="00E57E44"/>
    <w:rsid w:val="00E6084C"/>
    <w:rsid w:val="00E60CA1"/>
    <w:rsid w:val="00E62335"/>
    <w:rsid w:val="00E62D40"/>
    <w:rsid w:val="00E640A1"/>
    <w:rsid w:val="00E65468"/>
    <w:rsid w:val="00E670A9"/>
    <w:rsid w:val="00E71DC0"/>
    <w:rsid w:val="00E72B25"/>
    <w:rsid w:val="00E72EC2"/>
    <w:rsid w:val="00E73103"/>
    <w:rsid w:val="00E74447"/>
    <w:rsid w:val="00E75D9E"/>
    <w:rsid w:val="00E76F9F"/>
    <w:rsid w:val="00E801CC"/>
    <w:rsid w:val="00E81639"/>
    <w:rsid w:val="00E8234A"/>
    <w:rsid w:val="00E837AC"/>
    <w:rsid w:val="00E85A7E"/>
    <w:rsid w:val="00E879EE"/>
    <w:rsid w:val="00E87A72"/>
    <w:rsid w:val="00E900B0"/>
    <w:rsid w:val="00E90130"/>
    <w:rsid w:val="00E92C65"/>
    <w:rsid w:val="00E934B8"/>
    <w:rsid w:val="00E93E9E"/>
    <w:rsid w:val="00E94DF7"/>
    <w:rsid w:val="00E95971"/>
    <w:rsid w:val="00E95CE7"/>
    <w:rsid w:val="00E96197"/>
    <w:rsid w:val="00E966A0"/>
    <w:rsid w:val="00E96E85"/>
    <w:rsid w:val="00EA0C51"/>
    <w:rsid w:val="00EA2255"/>
    <w:rsid w:val="00EA35E0"/>
    <w:rsid w:val="00EA5894"/>
    <w:rsid w:val="00EB032E"/>
    <w:rsid w:val="00EB0D65"/>
    <w:rsid w:val="00EB18B8"/>
    <w:rsid w:val="00EB24E4"/>
    <w:rsid w:val="00EB2655"/>
    <w:rsid w:val="00EB3C4A"/>
    <w:rsid w:val="00EB4E2B"/>
    <w:rsid w:val="00EC0914"/>
    <w:rsid w:val="00EC2671"/>
    <w:rsid w:val="00EC293B"/>
    <w:rsid w:val="00EC31C5"/>
    <w:rsid w:val="00EC348D"/>
    <w:rsid w:val="00EC418D"/>
    <w:rsid w:val="00EC5297"/>
    <w:rsid w:val="00ED0B77"/>
    <w:rsid w:val="00ED23ED"/>
    <w:rsid w:val="00ED2D3F"/>
    <w:rsid w:val="00ED2E12"/>
    <w:rsid w:val="00ED43BB"/>
    <w:rsid w:val="00ED5403"/>
    <w:rsid w:val="00ED5849"/>
    <w:rsid w:val="00ED74DC"/>
    <w:rsid w:val="00EE3E53"/>
    <w:rsid w:val="00EE4530"/>
    <w:rsid w:val="00EE5102"/>
    <w:rsid w:val="00EE51B6"/>
    <w:rsid w:val="00EE6A8B"/>
    <w:rsid w:val="00EE70D4"/>
    <w:rsid w:val="00EE7929"/>
    <w:rsid w:val="00EF06AA"/>
    <w:rsid w:val="00EF1857"/>
    <w:rsid w:val="00EF4549"/>
    <w:rsid w:val="00EF4650"/>
    <w:rsid w:val="00EF5A1D"/>
    <w:rsid w:val="00EF5E81"/>
    <w:rsid w:val="00EF6A03"/>
    <w:rsid w:val="00EF7A60"/>
    <w:rsid w:val="00EF7AA8"/>
    <w:rsid w:val="00F00147"/>
    <w:rsid w:val="00F01477"/>
    <w:rsid w:val="00F026EC"/>
    <w:rsid w:val="00F03F17"/>
    <w:rsid w:val="00F0663E"/>
    <w:rsid w:val="00F06793"/>
    <w:rsid w:val="00F0743A"/>
    <w:rsid w:val="00F07C02"/>
    <w:rsid w:val="00F11B7F"/>
    <w:rsid w:val="00F12594"/>
    <w:rsid w:val="00F137D8"/>
    <w:rsid w:val="00F166E5"/>
    <w:rsid w:val="00F17587"/>
    <w:rsid w:val="00F17A44"/>
    <w:rsid w:val="00F20065"/>
    <w:rsid w:val="00F21089"/>
    <w:rsid w:val="00F210BC"/>
    <w:rsid w:val="00F21B59"/>
    <w:rsid w:val="00F21F72"/>
    <w:rsid w:val="00F23A3D"/>
    <w:rsid w:val="00F26363"/>
    <w:rsid w:val="00F27DBB"/>
    <w:rsid w:val="00F31C60"/>
    <w:rsid w:val="00F35617"/>
    <w:rsid w:val="00F37A01"/>
    <w:rsid w:val="00F41DD6"/>
    <w:rsid w:val="00F43021"/>
    <w:rsid w:val="00F436F6"/>
    <w:rsid w:val="00F43C3F"/>
    <w:rsid w:val="00F50589"/>
    <w:rsid w:val="00F518AA"/>
    <w:rsid w:val="00F51F4F"/>
    <w:rsid w:val="00F52EA9"/>
    <w:rsid w:val="00F530BD"/>
    <w:rsid w:val="00F538F9"/>
    <w:rsid w:val="00F54391"/>
    <w:rsid w:val="00F548AD"/>
    <w:rsid w:val="00F54BB6"/>
    <w:rsid w:val="00F56E66"/>
    <w:rsid w:val="00F6149D"/>
    <w:rsid w:val="00F61832"/>
    <w:rsid w:val="00F61CB5"/>
    <w:rsid w:val="00F628A0"/>
    <w:rsid w:val="00F6322F"/>
    <w:rsid w:val="00F659E4"/>
    <w:rsid w:val="00F6601E"/>
    <w:rsid w:val="00F66AF5"/>
    <w:rsid w:val="00F73214"/>
    <w:rsid w:val="00F75D63"/>
    <w:rsid w:val="00F769B8"/>
    <w:rsid w:val="00F77595"/>
    <w:rsid w:val="00F77B70"/>
    <w:rsid w:val="00F81BCE"/>
    <w:rsid w:val="00F82956"/>
    <w:rsid w:val="00F82F98"/>
    <w:rsid w:val="00F85255"/>
    <w:rsid w:val="00F860A9"/>
    <w:rsid w:val="00F866DD"/>
    <w:rsid w:val="00F86B74"/>
    <w:rsid w:val="00F94ECD"/>
    <w:rsid w:val="00F96094"/>
    <w:rsid w:val="00FA10F8"/>
    <w:rsid w:val="00FA2491"/>
    <w:rsid w:val="00FA4221"/>
    <w:rsid w:val="00FA4627"/>
    <w:rsid w:val="00FA4834"/>
    <w:rsid w:val="00FA510D"/>
    <w:rsid w:val="00FA56EE"/>
    <w:rsid w:val="00FB1F0D"/>
    <w:rsid w:val="00FB5447"/>
    <w:rsid w:val="00FB547F"/>
    <w:rsid w:val="00FB5AA9"/>
    <w:rsid w:val="00FB7621"/>
    <w:rsid w:val="00FB7D2A"/>
    <w:rsid w:val="00FC08C5"/>
    <w:rsid w:val="00FC0A95"/>
    <w:rsid w:val="00FC1DAC"/>
    <w:rsid w:val="00FC25A2"/>
    <w:rsid w:val="00FC2A9B"/>
    <w:rsid w:val="00FC300D"/>
    <w:rsid w:val="00FC3A5A"/>
    <w:rsid w:val="00FC4C2A"/>
    <w:rsid w:val="00FD11DE"/>
    <w:rsid w:val="00FD36E9"/>
    <w:rsid w:val="00FD3FEF"/>
    <w:rsid w:val="00FD567A"/>
    <w:rsid w:val="00FD56FF"/>
    <w:rsid w:val="00FD6F2E"/>
    <w:rsid w:val="00FE0434"/>
    <w:rsid w:val="00FE1B08"/>
    <w:rsid w:val="00FE2692"/>
    <w:rsid w:val="00FE2F1B"/>
    <w:rsid w:val="00FE30BD"/>
    <w:rsid w:val="00FE3968"/>
    <w:rsid w:val="00FE3F4D"/>
    <w:rsid w:val="00FE7B1F"/>
    <w:rsid w:val="00FF0390"/>
    <w:rsid w:val="00FF1E23"/>
    <w:rsid w:val="00FF22C2"/>
    <w:rsid w:val="00FF2C24"/>
    <w:rsid w:val="00FF5176"/>
    <w:rsid w:val="00FF5D15"/>
    <w:rsid w:val="00FF658E"/>
    <w:rsid w:val="00FF6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o:colormru v:ext="edit" colors="#6cf,#6ff"/>
    </o:shapedefaults>
    <o:shapelayout v:ext="edit">
      <o:idmap v:ext="edit" data="1"/>
    </o:shapelayout>
  </w:shapeDefaults>
  <w:decimalSymbol w:val=","/>
  <w:listSeparator w:val=";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9D146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1B6BF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1B6BF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1B6BF7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B6BF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B6BF7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B6B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B6BF7"/>
    <w:rPr>
      <w:rFonts w:ascii="Segoe U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A2006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3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05672F-1C42-4DB7-9467-8C7F1799F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7</Pages>
  <Words>1847</Words>
  <Characters>10903</Characters>
  <Application>Microsoft Office Word</Application>
  <DocSecurity>0</DocSecurity>
  <Lines>90</Lines>
  <Paragraphs>25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10</cp:revision>
  <cp:lastPrinted>2022-08-16T07:24:00Z</cp:lastPrinted>
  <dcterms:created xsi:type="dcterms:W3CDTF">2026-01-20T08:26:00Z</dcterms:created>
  <dcterms:modified xsi:type="dcterms:W3CDTF">2026-04-10T09:15:00Z</dcterms:modified>
</cp:coreProperties>
</file>